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阿塞拜疆+亚美尼亚+格鲁吉亚10天行程单</w:t>
      </w:r>
    </w:p>
    <w:p>
      <w:pPr>
        <w:jc w:val="center"/>
        <w:spacing w:after="100"/>
      </w:pPr>
      <w:r>
        <w:rPr>
          <w:rFonts w:ascii="微软雅黑" w:hAnsi="微软雅黑" w:eastAsia="微软雅黑" w:cs="微软雅黑"/>
          <w:sz w:val="20"/>
          <w:szCs w:val="20"/>
        </w:rPr>
        <w:t xml:space="preserve">高加索三国全程4钻酒店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GYD103U250812A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上海市-上海虹桥机场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阿塞拜疆-格鲁吉亚-埃里温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去程参考航班：上海-乌鲁木齐  CZ6998 0900-1420
                <w:br/>
                                       乌鲁木齐-巴库   CZ8131 2145-2240
                <w:br/>
                回程参考航班：第比利斯-乌鲁木齐 CZ6040  2250-0725+1
                <w:br/>
                                      乌鲁木齐-上海   CZ6995  1010-1500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🎈市场稀有线路！高加索三国全景，免签，有护照就能出发
                <w:br/>
                ✈️优选航司|CZ南航乌鲁木齐直飞，双点进出
                <w:br/>
                🏞小众人少+媲美欧洲的美景+东南亚的物价，真纯玩！无购物！
                <w:br/>
                🔸国内领队+当地司机服务，出行有保障！
                <w:br/>
                地标景点全覆盖：
                <w:br/>
                阿塞拜疆-巴库老城、火焰塔，阿利耶夫艺术中心
                <w:br/>
                格鲁吉亚-西格纳吉、姆茨赫塔、生命支柱大教堂 
                <w:br/>
                亚美尼亚-塞凡湖、半岛修道院、埃奇米阿津大教堂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诺亚方舟停靠地 上帝的后花园 欧洲的Muslim
                <w:br/>
                豪华酒店：全程网评4钻酒店
                <w:br/>
                地标景点全覆盖：
                <w:br/>
                阿塞拜疆-舍基小镇、沙马基、巴库老城、火焰塔
                <w:br/>
                格鲁吉亚-西格纳吉、姆茨赫塔、卡兹别克、生命支柱大教堂、哥里
                <w:br/>
                亚美尼亚-塞凡湖、埃里温阶梯、埃奇米阿建博物馆、加尼
                <w:br/>
                优选航空：南方航空，巴库进，第比利斯出不走回头路
                <w:br/>
                特色美食：中式团餐·塞凡湖鳟鱼餐、阿塞烤肉、第比利斯水包子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上海-乌鲁木齐-巴库
                <w:br/>
              </w:t>
            </w:r>
          </w:p>
          <w:p>
            <w:pPr>
              <w:pStyle w:val="indent"/>
            </w:pPr>
            <w:r>
              <w:rPr>
                <w:rFonts w:ascii="微软雅黑" w:hAnsi="微软雅黑" w:eastAsia="微软雅黑" w:cs="微软雅黑"/>
                <w:color w:val="000000"/>
                <w:sz w:val="20"/>
                <w:szCs w:val="20"/>
              </w:rPr>
              <w:t xml:space="preserve">
                上海-乌鲁木齐-巴库
                <w:br/>
                参考航班：上海-乌鲁木齐CZ6998 0900-1420
                <w:br/>
                参考航班：乌鲁木齐-巴库CZ8131 2145-2240
                <w:br/>
                上海乘机飞往乌鲁木齐转机飞往巴库，抵达后入住酒店休息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巴库4钻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巴库
                <w:br/>
              </w:t>
            </w:r>
          </w:p>
          <w:p>
            <w:pPr>
              <w:pStyle w:val="indent"/>
            </w:pPr>
            <w:r>
              <w:rPr>
                <w:rFonts w:ascii="微软雅黑" w:hAnsi="微软雅黑" w:eastAsia="微软雅黑" w:cs="微软雅黑"/>
                <w:color w:val="000000"/>
                <w:sz w:val="20"/>
                <w:szCs w:val="20"/>
              </w:rPr>
              <w:t xml:space="preserve">
                参观巴库的新地标【阿利耶夫艺术中心】（外观）：这是著名现代女设计师扎哈的作品。57000多平米的一个流线型折叠连续的现代建筑，不同角度，不同光线下，建筑也会呈现出不同的造型。
                <w:br/>
                游览有着很多护城墙的巴库老城【Baku Old City】（入内），老城是巴库的精华所在，也是去巴库必去的景点之一。２０００年联合国教科文组织将巴库墙城及城内的希尔梵国王宫殿和少女塔作为文化遗产，列入《世界遗产名录》。
                <w:br/>
                少女塔【Maiden Tower】（外观），巴库少女塔坐落在巴库老城中心，比邻里海海滨，是12世纪所建的汗王宫殿建筑群的一部分。全塔高27米，为8层圆柱状，每层可容纳50余人，内有一口水井，井水四季清凉甘美。塔上每层窗口都有防御设施。可倾泻滚烫的熔铅，或投下燃烧的石油火把，抵抗外敌的进攻。少女塔的建筑设计十分巧妙，圆形部分朝北，寒冬的北风绕塔而去，塔的突出翼朝南，每到夏季，将凉爽的南风导向城内，因而塔后的巴库老城始终冬暖夏凉。
                <w:br/>
                希尔万沙宫殿【Shirvanshah's Palace】（外观），它由希尔万沙家族建于14-15世纪，由清真寺、宫殿、灵庙等建筑组合而成，是巴库古城非常著名的景点 。
                <w:br/>
                高地公园【UplandPark】（入内），巴库的至高点，夏季在6点左右太阳从里海的海平面升起，刚好从制高点上看日出。烈士小路【Martyrs' Lane】，也叫“殉教者的小路”，它位于可以俯瞰整个巴库市和里海的高台内的公园，是为了纪念前苏联解体末期在巴库发生的骚乱中和与亚美尼亚战争中牺牲的人们而建的。
                <w:br/>
                火焰塔【Flame Towers】（外观），在巴库，代表人们对火崇拜的新地标，莫过于遥望里海的火焰塔。火焰塔由三座巨大的火焰状建筑组成，周身覆盖LED屏幕，几乎在巴库全城都能看到。白天周身倒映着蓝天白云；夜晚会闪耀起不同的画面，呈现火焰、水流、阿塞拜疆国旗等画面，犹如持续上演的灯光秀。
                <w:br/>
                【世界上第一 口油井】
                <w:br/>
                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巴库4钻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巴库-沙马基-舍基
                <w:br/>
              </w:t>
            </w:r>
          </w:p>
          <w:p>
            <w:pPr>
              <w:pStyle w:val="indent"/>
            </w:pPr>
            <w:r>
              <w:rPr>
                <w:rFonts w:ascii="微软雅黑" w:hAnsi="微软雅黑" w:eastAsia="微软雅黑" w:cs="微软雅黑"/>
                <w:color w:val="000000"/>
                <w:sz w:val="20"/>
                <w:szCs w:val="20"/>
              </w:rPr>
              <w:t xml:space="preserve">
                酒店早餐后，前往古代丝绸之路古镇-沙马基，这里曾是西尔万沙国王的首都，参观坐落于玛鄂泽村庄岩石上的Diri Baba陵【Diri Baba Mausoleum】（外观），据说拜谒Diri Baba陵可以祛病减灾。
                <w:br/>
                游览Juma珠玛清真寺【Juma Mosque】（入内），又叫“周五清真寺”，保存了Goy-Imam神奇的建筑群，可容纳3000人。它是阿塞拜疆最早的清真寺，始建于公元744年，也是外高加索历史最悠久的清真寺之一。清真寺是希尔万沙宫陵墓的一部分，而陵墓是希尔万沙宫殿的一部分。
                <w:br/>
                之后乘车之后继续前往丝绸之路的要塞城市-舍基，它是阿塞拜疆最有趣、最原始、最美丽的地区之一。其行政中心——舍基城，是阿塞拜疆最古老的城市之一，位于高加索山脉的山坡之上，以白雪皑皑的山峰为背景，风景如画，甚是迷人。
                <w:br/>
                抵达后参观彩绘丰富、镶嵌无数精美彩色玻璃的世界遗产舍基Khans宫殿【Sheki Khan's Palace】（入内），舍基可汗夏宫建造于1797年，至今依然保存完好。这座宫殿的特别之处是，它没有用任何的钉子，而且里面保存了当时的壁画和各种艺术特色。大面积采用色彩艳丽的马赛克玻璃，当阳光投射进皇宫内，是一番缤纷的美景，美好的多彩世界。
                <w:br/>
                参观玻璃作坊，与祖传工艺大师互动。玻璃是丝绸之路上中西方交流的重要见证， 马赛克玻璃的制作需要先雕出骨架， 而后将玻璃进行裁剪， 一块一块的拼接于骨架之上。 整个过程不需要任何的胶料和钉子， 类似于中国的榫卯结构，以简洁取胜； 阳光、 灯光透过不同颜色的马赛克玻璃， 会洒下炫璨的光影， 仿佛置身于万花筒中。（注意： 因此手工作坊为工艺传承人所开， 有时会在没有任何通知的情况下关门， 这是不可抗力的因素）
                <w:br/>
                游览世界遗产丝绸之路古驿站【Sheki Karvansaray】（入内），据说截至18世纪，舍基存在有五个大型驿站，可惜的是，时至今日只有两个幸存下来。历史上，商旅们将货物放在地窖里，在一层进行贸易，到晚上便居住在二楼的房间。小小的驿站，可以满足商人的多数要求，为他们提供足够的便利，同时也会为他们和他们的物品提供安全保护。
                <w:br/>
                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舍基4钻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舍基-西格纳吉-第比利斯
                <w:br/>
              </w:t>
            </w:r>
          </w:p>
          <w:p>
            <w:pPr>
              <w:pStyle w:val="indent"/>
            </w:pPr>
            <w:r>
              <w:rPr>
                <w:rFonts w:ascii="微软雅黑" w:hAnsi="微软雅黑" w:eastAsia="微软雅黑" w:cs="微软雅黑"/>
                <w:color w:val="000000"/>
                <w:sz w:val="20"/>
                <w:szCs w:val="20"/>
              </w:rPr>
              <w:t xml:space="preserve">
                酒店内早餐，退房，前往阿格边境，穿越边境（需携带行李步行通过两国海关口岸），上车出发前往爱情小镇-西格纳吉Sighnaghi ，
                <w:br/>
                游览西格纳吉【Signagi】（入内游览）这是个美丽神秘富有传奇色彩的东部旅游小城，西格纳吉又名皇家镇，是公元前二世纪格鲁吉亚皇室所在地。在这里有24小时都上班的婚姻登记机构，所以西格纳吉又被当地人称之为爱情之城。游览古城墙【Signagi City Walls】（外观）。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第比利斯4钻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第比利斯-姆茨赫塔-古多里
                <w:br/>
              </w:t>
            </w:r>
          </w:p>
          <w:p>
            <w:pPr>
              <w:pStyle w:val="indent"/>
            </w:pPr>
            <w:r>
              <w:rPr>
                <w:rFonts w:ascii="微软雅黑" w:hAnsi="微软雅黑" w:eastAsia="微软雅黑" w:cs="微软雅黑"/>
                <w:color w:val="000000"/>
                <w:sz w:val="20"/>
                <w:szCs w:val="20"/>
              </w:rPr>
              <w:t xml:space="preserve">
                早餐后，乘车前往格鲁吉亚的发源地---姆茨赫塔【Mtskheta】，沿途游览著名的季瓦利教堂【Jvari Church】（外观），为“十字架”之意，建于公元六世纪末。姆茨赫塔岩石山顶，是公元四世纪基督教传入格鲁吉亚，圣女尼诺第一次竖立起十字架的地方，俄罗斯的伟大诗人莱蒙托夫，在这里写下了著名的诗篇《童僧》。姆茨赫塔古城建立于格鲁吉亚王朝铜器时代，处于古代贸易之路的交叉口，并在两条河流的汇合处。这座古城曾是格鲁吉亚王朝的首都，直到5世纪，格鲁吉亚王朝迁都第比利斯。作为宗教中心，姆茨赫塔古城沿袭了11世纪教堂圆屋顶和十字形平面的建筑风格。
                <w:br/>
                姆茨赫塔古城（入内）是中世纪教会建筑的经典范例，并且是格鲁吉亚王朝精美艺术和文化的见证，在格鲁吉亚王朝文化艺术进化中起着举足轻重的作用，1994年被选为世界文化遗产。
                <w:br/>
                “生命之柱”大教堂【Svetitskhoveli Cathedral】（外观）是格鲁吉亚境内仅次于第比利斯Sameba的第二大教堂。据说圣尼诺选此地建造格鲁吉亚第一座教堂，神圣的是，这里曾经是耶稣长袍的安葬地。公元1世纪，耶稣被钉死在十字架后，有一个叫Elias的犹太裔格鲁吉亚人带着耶稣长袍回来此地，他姐姐碰到长袍后，立刻在强大的神圣感的冲击中死去，死的时候抓得太紧放不开，就连同长袍一起下葬。后来坟墓长出一棵参天雪松，支撑教堂的七根柱子就是取材于这棵树的，建造过程中，第七根柱子突然浮在空中，圣尼诺祈祷了一晚上才落下来。因此有传言“神圣的第七根柱”流出的液体可治愈他人。堂中还有格鲁吉亚王室若干成员墓，其中包括格鲁吉亚末代国王的墓碑。
                <w:br/>
                阿纳努里城堡【Ananuri Fortified Castle Ensemble】（外观）是公元13世纪由格鲁吉亚皇室的一名公爵所建造，后来在17世纪时加建了修道院，成为了今天的模样。城堡坐落在一片美丽的湖泊旁边，远处山脉延绵，晴天的时候非常美，众多旅游者认为这里是格鲁吉亚颜值最高的地方之一，目前是一处准世界文化遗产。
                <w:br/>
                出发去卡兹别克沿途游览俄格纪念碑【Russia–Georgia Friendship Monument】（外观），这里可以欣赏到格鲁吉亚军事大道的宏伟和高加索雪山的壮丽。
                <w:br/>
                之后沿前苏联时代开拓的世界最美高速公路-军功大道前往高加索山区的卡兹贝吉。欣赏卡兹贝吉雪山风光，天气晴朗时，可以清楚眺望海拔5047米的卡兹贝吉山和覆满白雪的高加索山脉。它是格鲁吉亚第三高峰，这里有很多古希腊神话和历史宗教的遗迹。
                <w:br/>
                （途中游览位于陡峭山崖上的斯特潘茨明达圣三一教堂【Gergeti Trinity Church】（外观），这是世界上距离天空最近的教堂，耸立在悬崖之上，见证着格鲁吉亚的历史和风雨变迁，教堂海拔2170米，是格鲁吉亚的名片景观，上海世博会的格鲁吉亚展厅背景图就是这里。）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古多里4钻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古多里-戈里-第比利斯
                <w:br/>
              </w:t>
            </w:r>
          </w:p>
          <w:p>
            <w:pPr>
              <w:pStyle w:val="indent"/>
            </w:pPr>
            <w:r>
              <w:rPr>
                <w:rFonts w:ascii="微软雅黑" w:hAnsi="微软雅黑" w:eastAsia="微软雅黑" w:cs="微软雅黑"/>
                <w:color w:val="000000"/>
                <w:sz w:val="20"/>
                <w:szCs w:val="20"/>
              </w:rPr>
              <w:t xml:space="preserve">
                酒店早餐后，后驱车前往前苏联统治者斯大林的故乡--戈里，抵达后参观斯大林博物馆以及斯大林专列【Stalin Museum】（入内），纪念馆内陈列着有关斯大林生平的各种珍贵图片、史料和物品，包括斯大林的办公桌、铜制坦克模型、各国领导人赠送的礼品和一节装甲防弹的列车车厢，斯大林生前总是乘它出行视察。如今，来斯大林故居博物馆参观多少有点儿朝圣的意味。斯大林故居 在这里度过了他的童年和少年时光。
                <w:br/>
                之后乘车返回第比利斯
                <w:br/>
                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第比利斯4钻</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第比利斯-埃里温
                <w:br/>
              </w:t>
            </w:r>
          </w:p>
          <w:p>
            <w:pPr>
              <w:pStyle w:val="indent"/>
            </w:pPr>
            <w:r>
              <w:rPr>
                <w:rFonts w:ascii="微软雅黑" w:hAnsi="微软雅黑" w:eastAsia="微软雅黑" w:cs="微软雅黑"/>
                <w:color w:val="000000"/>
                <w:sz w:val="20"/>
                <w:szCs w:val="20"/>
              </w:rPr>
              <w:t xml:space="preserve">
                酒店早餐之后前往亚美尼亚历史悠久的古都，也是亚美尼亚的首都——埃里温，"埃里温"意思为"埃里部落之国"，是亚美尼亚经济、文化中心。是世界闻名古城之一，位于拉兹丹河畔，四周景色优美 。
                <w:br/>
                前往世界文化遗产-埃奇米阿津大教堂（外观），埃奇米阿津大教堂是亚美尼亚第一座教堂，教堂里设有宝物馆，里面保存着无双珍宝和圣物，从诺亚方舟的木片到曾刺入耶稣胸口的矛头，以及千年前彩绘的《福音》书等，走在教堂里，仿佛就像阅读一部基督教历史书。
                <w:br/>
                游览共和国广场【Republic Square】共和国广场是整个城市的中心，不仅是酒店的聚集地，也是很多政府单位的所在地，总理的居住地和办公室都在此处。
                <w:br/>
                游览埃里温阶梯【Yerevan Cascade】埃里温步行街 街道两旁全是琳琅满目的商店，可以在这条街上感受来自异域的风情和这里人民的热情。
                <w:br/>
                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埃里温4钻</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埃里温-塞凡湖-第比利斯
                <w:br/>
              </w:t>
            </w:r>
          </w:p>
          <w:p>
            <w:pPr>
              <w:pStyle w:val="indent"/>
            </w:pPr>
            <w:r>
              <w:rPr>
                <w:rFonts w:ascii="微软雅黑" w:hAnsi="微软雅黑" w:eastAsia="微软雅黑" w:cs="微软雅黑"/>
                <w:color w:val="000000"/>
                <w:sz w:val="20"/>
                <w:szCs w:val="20"/>
              </w:rPr>
              <w:t xml:space="preserve">
                早餐后前往塞凡湖【Sevan Lake】，它是世界上最大的高山湖泊之一，是著名的游览胜地，有着"高加索的明镜"的美誉，湖面倒映着天上的白云，倒映着地上的雪峰，像是剪下的一片蓝天，被铺在了群山间。塞凡湖的湖边有一座建于公元4世纪的教堂和有着神学院的半岛修道院（湖边游览+半岛修道院【Sevanavank Monastery】游览）。
                <w:br/>
                后返回第比利斯，沿途游览已被教科文组织列入“世界遗产名录”的哈格帕特历史建筑纪念群【Monasteries of Haghpat and Sanahin】，此建筑群坐落再阿拉韦尔迪地区，它奠基于巴格拉托尼的阿巴斯王时期。
                <w:br/>
                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第比利斯4钻</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第比利斯-乌鲁木齐
                <w:br/>
              </w:t>
            </w:r>
          </w:p>
          <w:p>
            <w:pPr>
              <w:pStyle w:val="indent"/>
            </w:pPr>
            <w:r>
              <w:rPr>
                <w:rFonts w:ascii="微软雅黑" w:hAnsi="微软雅黑" w:eastAsia="微软雅黑" w:cs="微软雅黑"/>
                <w:color w:val="000000"/>
                <w:sz w:val="20"/>
                <w:szCs w:val="20"/>
              </w:rPr>
              <w:t xml:space="preserve">
                参考航班：第比利斯-乌鲁木齐 CZ6040  2250-0725+1
                <w:br/>
                早餐后城市游览第比利斯老城【Old Town (Altstadt) Tbilisi】， 这里是第比利斯的发源地，众多餐厅，酒吧街坐落于此，现已成为第比利斯的娱乐中心，十七世纪圆顶古硫磺浴池（外观）拥有悠久的历史，过去一直受到格鲁吉亚贵族阶层的青睐。
                <w:br/>
                和平大桥【The Bridge of Peace】（外观）是第比利斯市区的库拉河上横跨着一座时代感超强、很酷的现代建筑。现在是第比利斯的现代建筑地标之一。
                <w:br/>
                第比利斯之父【Monument of King Vakhtang Gorgasali】（外观）的高大骑马铸像。
                <w:br/>
                纳里卡拉要塞【Narikala Fortress】（外观）这处在峭壁顶端修筑起围墙的要塞，是公元4世纪为防守里海周边的游牧民族而建的，是包围第比利斯城的最后一道防线。纳里卡拉要塞是观看第比利斯老城的极佳去处。
                <w:br/>
                第比利斯之母【Kartlis Deda】是第比利斯守护神，右手利剑，左手酒碗，寓意着朋友来了有好酒，敌人来了就用宝剑战斗！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乌鲁木齐-上海
                <w:br/>
              </w:t>
            </w:r>
          </w:p>
          <w:p>
            <w:pPr>
              <w:pStyle w:val="indent"/>
            </w:pPr>
            <w:r>
              <w:rPr>
                <w:rFonts w:ascii="微软雅黑" w:hAnsi="微软雅黑" w:eastAsia="微软雅黑" w:cs="微软雅黑"/>
                <w:color w:val="000000"/>
                <w:sz w:val="20"/>
                <w:szCs w:val="20"/>
              </w:rPr>
              <w:t xml:space="preserve">
                抵达乌鲁木齐飞回上海
                <w:br/>
                参考航班：乌鲁木齐-上海CZ6995  1010-1500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1.机票标准：国内起止全程团队经济舱机票及机场税，团队机票不允许改名、退票、改票、改期。（不含航空公司临时新增的燃油附加费）；
                <w:br/>
                2.用餐标准：行程中所列餐食，皆为当地特色餐食，如有中餐厅可为大家安排中餐（以行程为准）。如果不用餐或因个人原因超出用餐时间到达餐厅的，不再另补且费用不退。（用餐时间在机场候机或飞机上的餐食由客人自理）；
                <w:br/>
                3.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4.酒店标准：标准为二人一房标准间，如需入住单间则另付单间差费用或我社有权利提前说明情况并调整夫妻及亲属住宿安排，若出现单男单女，领队有权拆分夫妻或安排三人间，若客人坚持占用单间需交付单房差费用，若客人拒绝交单房差，需住三人间或拼住，如遇地方性活动无法正常入住，旅行社有权调整入住酒店和城市，如遇特殊情况，将调整为同级别酒店，敬请谅解；
                <w:br/>
                5.用车标准：空调旅游巴士（保证一人一座）；
                <w:br/>
                6.导游司机标准：全程专业中文领队/全陪、行程开始到结束，提供24小时跟踪服务；8.保险标准：旅行社责任险；
                <w:br/>
                7.行程内赠送的景点及项目，如遇关闭或未举办，费用不予退还；
                <w:br/>
                8.请认真阅读行程安排，以及航班，酒店，用餐，车辆，导游，领队等标准，如有异议请在报名时提出，旅行社重新报价，否则视为默认；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
                <w:br/>
                1.护照费用；
                <w:br/>
                3.全程单房差：3500元/人；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9.客人往返各地起止机场的一切费用（如交通费、住宿费）；
                <w:br/>
                10.境外旅游意外伤害险（建议个人自行购买）；
                <w:br/>
                11.当地酒店税共45美金/人（约330元人民币左右，根据实时汇率，由领队机场现收）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埃里温表演餐+塞凡湖游船</w:t>
            </w:r>
          </w:p>
        </w:tc>
        <w:tc>
          <w:tcPr/>
          <w:p>
            <w:pPr>
              <w:pStyle w:val="indent"/>
            </w:pPr>
            <w:r>
              <w:rPr>
                <w:rFonts w:ascii="微软雅黑" w:hAnsi="微软雅黑" w:eastAsia="微软雅黑" w:cs="微软雅黑"/>
                <w:color w:val="000000"/>
                <w:sz w:val="20"/>
                <w:szCs w:val="20"/>
              </w:rPr>
              <w:t xml:space="preserve">
                费用包含：预订费 + 门票 + 车费 
                <w:br/>
                一边吃当地特色餐一边观看亚美尼亚最具特色的duduk杜杜克笛表演，亚美尼亚的杜杜克笛是世界上最古老的双簧管乐器之一，以其深沉的音色闻名，擅长表现史诗或冥想性的旋律，
                <w:br/>
                塞凡湖（Lake Sevan）是高加索地区最大的淡水湖，位于亚美尼亚，被誉为“高加索的明珠”。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第比利斯表演+库拉河游船</w:t>
            </w:r>
          </w:p>
        </w:tc>
        <w:tc>
          <w:tcPr/>
          <w:p>
            <w:pPr>
              <w:pStyle w:val="indent"/>
            </w:pPr>
            <w:r>
              <w:rPr>
                <w:rFonts w:ascii="微软雅黑" w:hAnsi="微软雅黑" w:eastAsia="微软雅黑" w:cs="微软雅黑"/>
                <w:color w:val="000000"/>
                <w:sz w:val="20"/>
                <w:szCs w:val="20"/>
              </w:rPr>
              <w:t xml:space="preserve">
                费用包含：预订费 + 门票 +其他服务费用
                <w:br/>
                格鲁吉亚的脚尖舞（或称为“刀锋舞”）是格鲁吉亚传统舞蹈中最具震撼力和技巧性的表演之一第比利斯和平桥Peace Bridge与库拉河Mtkvari River
                <w:br/>
                一桥一河之间，分隔了第比利斯老城与新城，城中这条河叫库拉河，被格鲁吉亚人赋予从过去走向未来的意义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rooms酒店阳光下午茶+网红小火车+第比利斯悬崖下午茶</w:t>
            </w:r>
          </w:p>
        </w:tc>
        <w:tc>
          <w:tcPr/>
          <w:p>
            <w:pPr>
              <w:pStyle w:val="indent"/>
            </w:pPr>
            <w:r>
              <w:rPr>
                <w:rFonts w:ascii="微软雅黑" w:hAnsi="微软雅黑" w:eastAsia="微软雅黑" w:cs="微软雅黑"/>
                <w:color w:val="000000"/>
                <w:sz w:val="20"/>
                <w:szCs w:val="20"/>
              </w:rPr>
              <w:t xml:space="preserve">
                著名的网红酒店rooms，依傍山脚下，坐拥无敌景色，感慨的是Rooms的露台风景无敌，壮丽辽阔
                <w:br/>
                网红小火车：
                <w:br/>
                穿越森林与城市的浪漫小火车，来格鲁吉亚就是为了夜幕降临这一刻
                <w:br/>
                <w:br/>
                第比利斯悬崖下午茶：
                <w:br/>
                俯瞰这个沿河谷而建的烂漫的城市，黄昏亲吻母亲河库拉河。风景太美了，坐小火车可以去到山顶的公园，公园里有摩天轮，可以俯瞰到第比利斯城景。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圣剑山打卡参观+巨石阵（格鲁吉亚超级火爆的网红打卡地）</w:t>
            </w:r>
          </w:p>
        </w:tc>
        <w:tc>
          <w:tcPr/>
          <w:p>
            <w:pPr>
              <w:pStyle w:val="indent"/>
            </w:pPr>
            <w:r>
              <w:rPr>
                <w:rFonts w:ascii="微软雅黑" w:hAnsi="微软雅黑" w:eastAsia="微软雅黑" w:cs="微软雅黑"/>
                <w:color w:val="000000"/>
                <w:sz w:val="20"/>
                <w:szCs w:val="20"/>
              </w:rPr>
              <w:t xml:space="preserve">
                圣剑山打卡：
                <w:br/>
                Didgori Battle Memorial ，当十字剑落满山头，是在纪念一场一千年前的战役。
                <w:br/>
                第比利斯巨石阵，the chronicle of georgia，是格鲁吉亚编年史纪念碑，是一组建在山顶的巨大的青铜雕塑。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西格纳吉酒庄+西格纳吉悬崖餐厅午餐+景区观光车</w:t>
            </w:r>
          </w:p>
        </w:tc>
        <w:tc>
          <w:tcPr/>
          <w:p>
            <w:pPr>
              <w:pStyle w:val="indent"/>
            </w:pPr>
            <w:r>
              <w:rPr>
                <w:rFonts w:ascii="微软雅黑" w:hAnsi="微软雅黑" w:eastAsia="微软雅黑" w:cs="微软雅黑"/>
                <w:color w:val="000000"/>
                <w:sz w:val="20"/>
                <w:szCs w:val="20"/>
              </w:rPr>
              <w:t xml:space="preserve">
                费用包含：预订费 + 门票 + 车费 
                <w:br/>
                格鲁吉亚被视为人类最早酿造葡萄酒的地方，拥有独特且古老的陶罐酿酒工艺，有葡萄酒地下酒窖Gvirabi（坑道），陶罐通常都被埋在地窖地下。其中Khareba酒庄有格鲁吉亚最大的酒窖(长达7.7公里地下隧道)。学习古老的酿造工艺，品尝4种当地美酒。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
                <w:br/>
                1.由于不可抗力（如拒签无法入境、护照无名无姓等）不可归责于旅行社的客观原因或旅游者个人原因，造成旅游者经济损失的，旅行社不承担赔偿责任。如恶劣天气，自然灾害，火车延误，汽车塞车等不可抗力原因如造成团队行程更改，延误，滞留或提前结束时，旅行社不承担责任。
                <w:br/>
                2.旅行社的全陪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全陪安排，私自行动引起的人身财产损失，旅行社不承担责任；
                <w:br/>
                3.车辆行驶过程中严禁离开座位，以防受伤。第一排座位为全陪导游工作位，严禁他人入座；
                <w:br/>
                4.未成年人必须有成年人陪伴方可参团，一起报名参团的成人即为其参团过程中的监护人，有责任和义务；
                <w:br/>
                5.游客因退团或自愿放弃游览，景点门票费用、酒店住宿费用、餐费、车费等均不退还；
                <w:br/>
                6.行程表中所列餐食，“X”表示该餐食不包含在行程中；机场候机时间段的餐食自理；飞机或邮轮等公共交通上的餐食以该公共交通公司安排为准；
                <w:br/>
                7.航空公司规定，出票后，行程内所涉及的机票均不允许退票、改名、改线路、改期；
                <w:br/>
                8.境外团队餐都是提前订好的，客人临时退团或自愿放弃、不退餐费；
                <w:br/>
                9.境外景点门票需提前购买，如因自身原因放弃参观，景点门票费用不退，敬请谅解，实际停留时间以具体行程游览时间为准；
                <w:br/>
                10.游客在享受旅游时光时，除依法享有权利外还需遵守中国及旅游当地的法规、政策、风俗等并需按照与旅行社订立的合同的约定履行相应义务，否则由游客承担相应法律及责任；
                <w:br/>
                11.贵重物品不能办理托运，需随身携带妥善保管。现金携带不得超过6000美金，请勿携带海关违禁物品出入境。请勿携带动物毛皮，动物蹄骨类等海关违禁物品出入境；
                <w:br/>
                12、如因客人自身原因而导致拒绝出入境，客人须承担由此产生的业务损失费包括机票及税金费用、境内外地接费用、签证费用等，另团款100%损失，恕无法退还，旅行社不承担任何责任；
                <w:br/>
                13、甲方应和游客签署正规的旅游合同、附加协议、补充协议、免责协议、行程及注意事项的签字，同时就行程真实标准安排告知游客不夸大、不欺骗，否则因此产生的任何投诉均由甲方承担；
                <w:br/>
                <w:br/>
                阿塞拜疆注意事项：
                <w:br/>
                1.阿塞拜疆海关规定，旅客入出境时禁止携带毒品、武器、淫秽色情物品、不适宜的宣传品、文物、动物等。
                <w:br/>
                2.携带现金和总价值超过1000美元的物品，需填写海关申报单，如实申报所带现金数额、金银首饰、名贵物品等。入境后应妥善保存报关单，离境时可凭报关单将填报物品带出。
                <w:br/>
                3.旅客如拟携带油画出境，需事先在阿国家艺术博物馆办理非文物鉴定证明并在出境时连同油画一并向海关官员出示。
                <w:br/>
                4.当地货币为马纳特。马纳特与人民币比价为：1马纳特约合4.05元人民币。1马纳特≈100戈比。目前在阿塞拜疆暂时不能使用只带有银联标志的银行卡。
                <w:br/>
                5.火警：101；匪警：102；急救：103。阿塞拜疆重视医疗机构基础设施建设，近年来新建了一批医院和诊所，并从欧洲购置先进医疗设备。
                <w:br/>
                6.阿医院对于一些常见疾病的诊治没有太大问题。阿药品多为进口，价格较高。外国公民在阿治病全部自费。
                <w:br/>
                <w:br/>
                格鲁吉亚注意事项：
                <w:br/>
                &gt;货币：1格鲁吉亚拉里≈人民币2.67元。出发前可在当地中国银行或者可在国际机场外汇窗口兑换。
                <w:br/>
                &gt;时差：中国和格鲁吉亚时差为(比北京时间慢4个小时),从国内的乌鲁木齐直飞格鲁吉亚，大概5个小时到第比利斯国际机场。
                <w:br/>
                &gt;交通：格鲁吉亚的公共交通系统不够发达，但是租车或者雇佣司机是很常见的选择。
                <w:br/>
                &gt;语言：格鲁吉亚的官方语言是格鲁吉亚语，但是许多人也能说英语或俄语。
                <w:br/>
                &gt;食物：格鲁吉亚的美食非常出名，建议尝试Khachapuri（奶酪面包）和Khin kali（肉馅饺子）。
                <w:br/>
                &gt;名胜古迹：格鲁吉亚有许多古迹和自然风光，包括Svaneti地区的古老塔楼、Georgian Military Road上的Gergeti Trinity Church和Vardzia岩石城。
                <w:br/>
                &gt;穿着：格鲁吉亚是一个相对保守的国家，建议尽量避免穿着暴露的衣服。
                <w:br/>
                &gt;购物：格鲁吉亚有许多独特的手工艺品，包括纺织品、瓷器、木制品和珠宝等。
                <w:br/>
                &gt;礼仪：格鲁吉亚人非常热情好客，建议在和当地人交流时保持礼貌和尊重。
                <w:br/>
                &gt;安全：格鲁吉亚是一个相对安全的国家，但是游客应该小心财物，尤其是在人多的地方。
                <w:br/>
                &gt;不参与任何集会游行活动，不接受传单、手册、旗帜等宣传品以及带有政党或政治组织标志的帽子、T恤等物品。
                <w:br/>
                遇到集会游行等活动不围观，不跟随，未经同意不拍照或摄像。提高警惕，保管好重要财物。
                <w:br/>
                注意交通安全，遵守交通规则；不横穿斜穿马路；如遇交通管制，听从警方引导。3.遇到失窃或意外伤害事件等紧急情况不要惊慌，立即报案并与中国驻格使馆联系。
                <w:br/>
                <w:br/>
                亚美尼亚注意事项：
                <w:br/>
                1.携带足够的现金：亚美尼亚的货币是亚美尼亚新德拉，游客在亚美尼亚旅行时应携带足够的现金，以免在旅行中出现资金不足的情况。1元人民币≈56.61亚美尼亚德拉姆
                <w:br/>
                2.注意安全：亚美尼亚是一个安全的，但游客在旅行时仍应注意安全，不要携带大量现金，不要在深夜外出，以免发生意外。
                <w:br/>
                3.遵守当地法律：亚美尼亚有自己的法律，游客在亚美尼亚旅行时应遵守当地法律，不要违反当地法律，以免发生不必要的麻烦。
                <w:br/>
                服务标准
                <w:br/>
                1.景点说明：入内参观景点均含首道门票；景区内区间车自理。
                <w:br/>
                2.行程说明：本社有权根据景点节假日休息（关门）调整行程游览先后顺序，但游览景点数量不会减少，标准不会降低；行程景点实际游览时间，以境外实际状况为准；
                <w:br/>
                3.根据国际航班团队搭乘要求，团队通常须提前3-3.5小时到达机场办理登机手续，故国际段航班在当地下午15点前（含15点），晚间21点前（含21点）起飞的，行程均不含午餐或晚餐；
                <w:br/>
                4.酒店住宿用餐标准：行程中所列酒店钻级标准为当地酒店评定标准；当地习惯吃简单的早餐，酒店提供的早餐通常只有面包、咖啡、茶、果汁等；当地三、四钻级酒店大堂都比较小，无商场，电梯每次只能乘坐两个人和行李，大部分酒店没有电梯；当地有些酒店的双人标准房会设置一大一小两张床，方便有小孩的家庭游客；还有些酒店双人房只设置一张大的双人大床，放置双份床上用品，有时是二张单人床拼在一起，用时可拉开；由于各种原因如环保、如历史悠久、如气候较温和等，较多酒店无空调设备；按照酒店惯例，每标间可接待两大人带一个1.2米以下儿童（不占床），具体费用根据所报团队情况而定；若一个大人带一个1.2米以下儿童参团，建议住一标间，以免给其他游客休息；
                <w:br/>
                5.退税说明：游客未在旅游团指定商店购物造成未能退税及质量问题，旅行社不承担任何责任；
                <w:br/>
                6.退费说明：如遇天气、战争、罢工、地震等人力不可抗力因素无法游览，我社将按照旅行社协议，退还未游览景点门票费用，但赠送项目费用不退；游客因个人原因临时自愿放弃游览，酒店住宿、餐、车等费用均不退还；
                <w:br/>
                7.补费说明：如遇航空公司政策性调整机票价格，请按规定补交差价。机票价格为团队机票，不得改签换人退票；
                <w:br/>
                8.如果旅游目的地国家政策性调整门票或其他相关价格，请按规定补交差价；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1.此旅游行程及游览内容仅供报名时参考之用，具体安排以出发前发放的出因通知书中最终确认行程为准！我社保留因政府因素、航空公司、天气等不可抗力因素调整行程或取消行程和重新报价的权利；
                <w:br/>
                2.关于行程中不含门票景点的观光时间安排，我公司将秉承顾容为上的宗旨，根据各位贵宾对景点文化的喜好，结合当天的天气情况，合理安排大家观光时间，而不在行程中作出时间限制。
                <w:br/>
                3.特别提示：行程所列酒店、用餐、车辆、航班、均以当地标准和航司航班为准，（行程所列航班仅供参考，以实际出票时间为准）如有特殊需求者请提前报备、否则视为默认；
                <w:br/>
                5.机场集合时间至少提前三个小时；
                <w:br/>
                6.请告知出行客人最终发团旅行社名称；
                <w:br/>
                7.我社所提供的中转酒店均为经济型酒店，无钻级标准，如需要更好的酒店请在报名时提出，否则视为默认；
                <w:br/>
                8.如团内有心脏病、高血压及其他恶性疾病客人，请在报名时提出，如有隐瞒，在行程中发生的任何问题，我社不承担任何责任；
                <w:br/>
                9.游客旅行时应遵守当地法律法规，如有违反情况，责任自行承担；
                <w:br/>
                10.遵守“团进团出”原则，游客不允许中途脱团，如发生类似情况，我社将会立即报备有关部门；
                <w:br/>
                11.出团前请自备常用药品，以应不时之需；
                <w:br/>
                12.客人在游览景点过程中务必跟好导游，避免分散活动，如因个人原因遗漏行程景点，我社不承担任何责任；
                <w:br/>
                13.出境前如需继续使用国内的手机卡进行通话或者上网，请自行拨打运营商客服电话，提前开通国际漫游服务；
                <w:br/>
                14.行程中烦请客人一定听从导游及领队的安排，按照规定的时间和地点集合，以免浪费其他团员的时间；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报名后因游客自身原因取消参团的损失条款
                <w:br/>
                1.定金留位；（4000元/人；取消定金不退）
                <w:br/>
                2.团队出发前30天-15天取消，游客需支付50%团款损失（机位定金+酒店损失）；
                <w:br/>
                3.团队出发前14天-8天取消，游客需支付80%团款损失（机位定金+酒店损失+地接车、导、境外机票等费用）；
                <w:br/>
                4.团队出发前7天-0天取消，全款损失；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1.签证材料：有效期6月以上空白页两页以上护照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1.签证材料：有效期6月以上空白页两页以上护照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儿童政策 ：6 岁以下不占床减1500元 ，6 岁以上必须占床。</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2025-08-02T21:04:12+08:00</dcterms:created>
  <dcterms:modified xsi:type="dcterms:W3CDTF">2025-08-02T21:04:12+08:00</dcterms:modified>
</cp:coreProperties>
</file>

<file path=docProps/custom.xml><?xml version="1.0" encoding="utf-8"?>
<Properties xmlns="http://schemas.openxmlformats.org/officeDocument/2006/custom-properties" xmlns:vt="http://schemas.openxmlformats.org/officeDocument/2006/docPropsVTypes"/>
</file>