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长安入住希尔顿行程单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0011752216825Oq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长安入住希尔顿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抵达西安
                <w:br/>
              </w:t>
            </w:r>
          </w:p>
          <w:p>
            <w:pPr>
              <w:pStyle w:val="indent"/>
            </w:pPr>
            <w:r>
              <w:rPr>
                <w:rFonts w:ascii="微软雅黑" w:hAnsi="微软雅黑" w:eastAsia="微软雅黑" w:cs="微软雅黑"/>
                <w:color w:val="000000"/>
                <w:sz w:val="20"/>
                <w:szCs w:val="20"/>
              </w:rPr>
              <w:t xml:space="preserve">
                统一集合出发赴古城西安。抵达西安，初见长安（世界四大古都、中国六大古都，十三王朝古都之称的长安）抵达西安后，专车接站前往酒店办理入住休息。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西安交通大学-西安博物院-驼铃传奇-汉服体验-大唐不夜城-大雁塔北广场
                <w:br/>
              </w:t>
            </w:r>
          </w:p>
          <w:p>
            <w:pPr>
              <w:pStyle w:val="indent"/>
            </w:pPr>
            <w:r>
              <w:rPr>
                <w:rFonts w:ascii="微软雅黑" w:hAnsi="微软雅黑" w:eastAsia="微软雅黑" w:cs="微软雅黑"/>
                <w:color w:val="000000"/>
                <w:sz w:val="20"/>
                <w:szCs w:val="20"/>
              </w:rPr>
              <w:t xml:space="preserve">
                早餐后前往【西安交通大学】（游览2小时）是国家"双一流"建设高校，始建于1896年，底蕴深厚。作为中国顶尖的理工强校，其工程学、材料科学、计算机等学科全球领先，培育了无数科技精英与行业领袖。校园坐落于古都西安，融合厚重历史与现代活力，拥有世界级实验室和前沿科研平台。这里不仅是学术殿堂，更注重创新实践，鼓励学生跨界探索。
                <w:br/>
                    前往【西安博物院】（游览2小时，赠送金牌讲解和讲解耳麦）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随后观看赠送欣赏【驼铃传奇】（已含门票：298元/人）观看全国首家会跑的实景演艺【驼铃传奇】，以“一带一路”为主线，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赠送【汉服体验】（不含妆造）
                <w:br/>
                    前往打卡西安年·最中国主会场【大唐不夜城】（游览1.5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大雁塔北广场水舞秀】大雁塔北广场音乐喷泉，位于西安市雁塔区大雁塔广场中轴线，是亚洲最大的矩阵式音乐光影水舞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兵马俑-丽山园（铜车马）-探秘沉睡的帝陵-回民街
                <w:br/>
              </w:t>
            </w:r>
          </w:p>
          <w:p>
            <w:pPr>
              <w:pStyle w:val="indent"/>
            </w:pPr>
            <w:r>
              <w:rPr>
                <w:rFonts w:ascii="微软雅黑" w:hAnsi="微软雅黑" w:eastAsia="微软雅黑" w:cs="微软雅黑"/>
                <w:color w:val="000000"/>
                <w:sz w:val="20"/>
                <w:szCs w:val="20"/>
              </w:rPr>
              <w:t xml:space="preserve">
                早餐乘车前往【兵马俑】（游览时间2.5小时，赠送讲解耳麦）秦始皇兵马俑素有世界第八大奇迹之称。位于今陕西省西安市临潼区秦始皇陵以东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中餐安排独家特色：秦王荔枝宴
                <w:br/>
                    体验【探秘沉睡的帝陵】（体验时间：30分钟，赠送项目无退费）借助扩展现实（XR）技术，观众将穿越时空踏入一座未发掘的千年帝王陵寝。通过混合现实（MR）交互，沉浸式探索地宫秘境，破解机关谜题，触摸虚拟复原的文物，感受动态重现的祭祀场景。AI向导深度解读陵墓布局背后的星象玄机与权力密码，全息投影再现失传的葬仪乐舞。这场数字考古之旅，以科技揭开历史尘埃，让沉睡的文明在虚实交融中苏醒
                <w:br/>
                    前往【丽山园】（铜车马） （游览时间1小时）丽山园是秦始皇帝陵博物院的核心组成部分，位于西安市临潼区骊山北麓，与兵马俑博物馆相距约1.5公里，共同构成世界文化遗产保护体系。作为秦始皇陵的所在地，丽山园占地3386亩，以覆斗形封土（高76米）为中心，布局涵盖内外城垣、陪葬坑及建筑遗址。               
                <w:br/>
                前往【回民街】（游览1小时）回民街不只是一条街，是西安市中心回民聚集区内多条街道的统称，由北院门、北广济街、西羊市、大皮院等街道组成。这里是西安小吃的集中地，作为几百年历史的回民区，这里还能感受到浓浓的穆斯林气息。能吃到几乎所有的西安小吃这里也称为“回坊”、“坊上”，在这里你能够吃到几乎所有的西安小吃，包括各种烤肉串、羊肉泡馍、灌汤包子、麻辣羊蹄、水盆羊肉、酸菜炒米、腊牛羊肉、凉皮、羊肉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陕西历史博物馆（本馆）-永兴坊
                <w:br/>
              </w:t>
            </w:r>
          </w:p>
          <w:p>
            <w:pPr>
              <w:pStyle w:val="indent"/>
            </w:pPr>
            <w:r>
              <w:rPr>
                <w:rFonts w:ascii="微软雅黑" w:hAnsi="微软雅黑" w:eastAsia="微软雅黑" w:cs="微软雅黑"/>
                <w:color w:val="000000"/>
                <w:sz w:val="20"/>
                <w:szCs w:val="20"/>
              </w:rPr>
              <w:t xml:space="preserve">
                早餐后乘车前往【陕西历史博物馆】（游览时间：2.5小时赠送讲解+耳麦）陕西历史博物馆是大型现代化博物馆，它的建成标志着中国博物馆事业迈入了新的发展里程。这座馆舍为“中央殿堂、四隅崇楼”的唐风建筑群，主次井然有序，高低错落有致，气势庄重，融合了民族传统、地方特色和时代精神于一体。
                <w:br/>
                馆区占地 65000平方米，收藏着上起远古人类初始阶段使用的简单石器，下至1840年前社会生活中的各类器物38万余件文物，时间跨度长达一百多万年。文物不仅数量多、种类全，而且品位高、价值广，馆中藏品可谓琳琅满目、精品荟萃。是展示陕西历史文化和中国古代文明的艺术殿堂，被誉为“古都明珠，华夏宝库”。博物馆内有许多珍品，商周时期的青铜器、历代陶俑、汉唐的金银器具和唐墓壁画等珍品文物，而且大多为汉、唐盛世时期的珍宝，其中不乏国家禁止出境的精品。
                <w:br/>
                    随后前往【永兴坊】（游览时间：1小时）永兴坊位于西安城墙中山门内，是唐代长安城108坊之一，唐名相魏征的府邸旧址，2007年西安市实施“皇城复兴计划”，将其打造为全国首个以“非遗美食文化”为主题的街区，占地15亩，以仿古“坊、肆”建筑群再现唐风街坊风貌。园区分为关中巷、陕南街、陕北里三大板块，汇聚陕西107区县的非遗美食，如潼关肉夹馍、子长煎饼、柞水洋芋糍粑等并设有镜鉴广场、方言文化墙等文化景观，网红“摔碗酒”和世界最大皮影“杨贵妃”为特色打卡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根据时间送站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全程正规舒适空调旅游大巴（每人1正座）
                <w:br/>
                行程包含4早2正餐（早餐：酒店含早不用餐费用不退）
                <w:br/>
                全程4晚网评4钻酒店（指定希尔顿欢朋酒店，如遇酒店满房则更换为新兴诺富特）
                <w:br/>
                全程不提供自然单间，若出现单男或单女，须在出发前或当地补清单房差。酒店没有三人间，不能加床，出团前请通知客人。
                <w:br/>
                因旅游者主观要求标准不同，酒店未达到个人住宿要求标准的不属于旅游行程质量范畴。如行程提供标准无法满足您的入住要求，可补差价升级酒店标准
                <w:br/>
                行程内优秀持证国语导游讲解服务
                <w:br/>
                含以上景点首道大门票
                <w:br/>
                注：旅游项目费用如遇到国家政策性调价，将收取差价；
                <w:br/>
                注：行程中门票价格为综合包价产品，若持老年证、学生证、军官证等有效证件享受门票优惠的，旅行社则按照采购优惠价在团费中退减相应门票差价，最终解释权归属我社。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全程正规舒适空调旅游大巴（每人1正座）
                <w:br/>
                行程包含4早2正餐（早餐：酒店含早不用餐费用不退）
                <w:br/>
                全程4晚网评4钻酒店（指定希尔顿欢朋酒店，如遇酒店满房则更换为新兴诺富特）
                <w:br/>
                全程不提供自然单间，若出现单男或单女，须在出发前或当地补清单房差。酒店没有三人间，不能加床，出团前请通知客人。
                <w:br/>
                因旅游者主观要求标准不同，酒店未达到个人住宿要求标准的不属于旅游行程质量范畴。如行程提供标准无法满足您的入住要求，可补差价升级酒店标准
                <w:br/>
                行程内优秀持证国语导游讲解服务
                <w:br/>
                含以上景点首道大门票
                <w:br/>
                注：旅游项目费用如遇到国家政策性调价，将收取差价；
                <w:br/>
                注：行程中门票价格为综合包价产品，若持老年证、学生证、军官证等有效证件享受门票优惠的，旅行社则按照采购优惠价在团费中退减相应门票差价，最终解释权归属我社。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1、请游客报名时提供有效证件，行程中也请您随身携带有效期证件（国内游客：身份证、军官证，国际游客：护照），住宿及景区同样出示证件！敬请配合旅行社工作！
                <w:br/>
                2、如因个人原因没有带有效身份证件造成无法办理入住手续而造成的损失，游客自行承担责任。
                <w:br/>
                请游客带好有效身份证原件：16周岁以上需带好二代身份证，
                <w:br/>
                6、儿童、70岁以上的老年人、孕妇游客必须有全程监护人陪同旅游。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4、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5、客人入住酒店前请出示身份证并主动交纳房卡压金、第二天由客人自行办理退房手续、按导游通知时间在所住酒店大厅等候。
                <w:br/>
                6、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7、客人入住酒店时，请检查房间里所有设备及用具，如有损坏缺少应及时联系导游员或酒店工作人员，切勿大意，减少不必要的纠纷。
                <w:br/>
                9、根据湖南省政府规定，倡导节能减排，大部分酒店不提供一次性洗漱用品,请客人自备。敬请谅解。
                <w:br/>
                10、景区内有特级禁烟区的地方（请勿在景区内抽烟），以防发生森林火灾；旅行期间请注意环境保护，让我们共同爱护这片青山绿水，谢谢！！
                <w:br/>
                12、游客报名后因故不能参加本次旅游，游客须承担实际产生损失，中途均不允许客人以任何借口离团，若中途客人离团视同游客违约，旅行社亦不承担游客离团时发生意外事故的所有责任。 
                <w:br/>
                13、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留位支付1000元/人定金，出发前5天取消收取损失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2025-07-17T02:21:01+08:00</dcterms:created>
  <dcterms:modified xsi:type="dcterms:W3CDTF">2025-07-17T02:21:01+08:00</dcterms:modified>
</cp:coreProperties>
</file>

<file path=docProps/custom.xml><?xml version="1.0" encoding="utf-8"?>
<Properties xmlns="http://schemas.openxmlformats.org/officeDocument/2006/custom-properties" xmlns:vt="http://schemas.openxmlformats.org/officeDocument/2006/docPropsVTypes"/>
</file>