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【超级四钻-席卷京城】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jzx0709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★精华特色：0自费，0景交（缆车除外），一价全含，不带钱包游京城
                <w:br/>
                ★精品住宿：品质4钻酒店，大成路9号或同级
                <w:br/>
                ★贴心赠送5重大礼包价值680元： 
                <w:br/>
                礼包1.赠送来到京城一定要去一趟黄帝城遗址，据《史记》记载，黄帝在阪泉之战中战胜炎帝，又在涿鹿之战中擒杀蚩尤，之后“合符釜山，而邑于涿鹿之阿”，兴建了黄帝城。
                <w:br/>
                            礼包2.赠送恭王府（大贪官和珅私宅）或杂技表演（具体以北京实际安排为准）
                <w:br/>
                礼包3.赠送什刹海逛老北京胡同，感受老北京的胡同文化
                <w:br/>
                礼包4.赠送故宫导览耳机，神武门接驳车
                <w:br/>
                礼包5.赠送天坛专属套票，含祈年殿参观与回音壁体验，即刻解锁古代皇家祭坛的神秘面纱，打卡声学奇迹，领略国之瑰宝的独特魅力！
                <w:br/>
                礼包6.赠送天安门集体照片（每个家庭一张）
                <w:br/>
                ★精华景点：故宫、八达岭长城、天坛通票、颐和园、清华或北大外景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常规系列-【超级四钻】（席卷京城）
                <w:br/>
                行程特色    
                <w:br/>
                ★精华特色：0自费，0景交（缆车除外），一价全含，不带钱包游京城
                <w:br/>
                ★精品住宿：品质4钻酒店，大成路9号或同级
                <w:br/>
                ★贴心赠送5重大礼包价值680元： 
                <w:br/>
                礼包1.赠送来到京城一定要去一趟黄帝城遗址，据《史记》记载，黄帝在阪泉之战中战胜炎帝，又在涿鹿之战中擒杀蚩尤，之后“合符釜山，而邑于涿鹿之阿”，兴建了黄帝城。
                <w:br/>
                            礼包2.赠送恭王府（大贪官和珅私宅）或杂技表演（具体以北京实际安排为准）
                <w:br/>
                礼包3.赠送什刹海逛老北京胡同，感受老北京的胡同文化
                <w:br/>
                礼包4.赠送故宫导览耳机，神武门接驳车
                <w:br/>
                礼包5.赠送天坛专属套票，含祈年殿参观与回音壁体验，即刻解锁古代皇家祭坛的神秘面纱，打卡声学奇迹，领略国之瑰宝的独特魅力！
                <w:br/>
                礼包6.赠送天安门集体照片（每个家庭一张）
                <w:br/>
                ★精华景点：故宫、八达岭长城、天坛通票、颐和园、清华或北大外景
                <w:br/>
                天数
                <w:br/>
                简易行程
                <w:br/>
                早
                <w:br/>
                中
                <w:br/>
                晚
                <w:br/>
                宿
                <w:br/>
                D1
                <w:br/>
                出发地-北京
                <w:br/>
                X
                <w:br/>
                X
                <w:br/>
                X
                <w:br/>
                含
                <w:br/>
                D2
                <w:br/>
                升旗仪式-天安门广场-故宫博物院-恭王府或杂技表演-什刹海风景区
                <w:br/>
                含
                <w:br/>
                含
                <w:br/>
                X
                <w:br/>
                含
                <w:br/>
                D3
                <w:br/>
                黄帝城遗址-涿鹿博物馆-八达岭长城-奥林匹克公园
                <w:br/>
                含
                <w:br/>
                含
                <w:br/>
                X
                <w:br/>
                含
                <w:br/>
                D4
                <w:br/>
                天坛公园-颐和园-清华或北大外景
                <w:br/>
                含
                <w:br/>
                含
                <w:br/>
                X
                <w:br/>
                含
                <w:br/>
                D5
                <w:br/>
                适时返回
                <w:br/>
                含
                <w:br/>
                X
                <w:br/>
                X
                <w:br/>
                X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升旗仪式-天安门广场-故宫-恭王府或杂技表演-什刹海风景区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或【杂技表演】（赠送项目具体以北京实际安排为准），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黄帝城遗址-涿鹿博物馆-八达岭长城-鸟巢水立方外景 早餐：含	中餐：含	晚餐：不含	住宿：含
                <w:br/>
              </w:t>
            </w:r>
          </w:p>
          <w:p>
            <w:pPr>
              <w:pStyle w:val="indent"/>
            </w:pPr>
            <w:r>
              <w:rPr>
                <w:rFonts w:ascii="微软雅黑" w:hAnsi="微软雅黑" w:eastAsia="微软雅黑" w:cs="微软雅黑"/>
                <w:color w:val="000000"/>
                <w:sz w:val="20"/>
                <w:szCs w:val="20"/>
              </w:rPr>
              <w:t xml:space="preserve">
                国家4A级景区【黄帝城遗址】（游览约1小时）据《史记》记载，黄帝在阪泉之战中战胜炎帝，又在涿鹿之战中擒杀蚩尤，之后“合符釜山，而邑于涿鹿之阿”，兴建了黄帝城。虽然考古勘察证实黄帝城遗址的建筑年代为战汉时期，但它依然被视为中华文明的象征。中华三祖堂：位于黄帝城遗址文化旅游区内，在原黄帝祠的基础上建成，仿照唐代建筑佛光寺大殿建造，殿内供奉黄帝、炎帝、蚩尤三位老祖，四壁彩绘“涿鹿大战”“合符釜山”等壁画，外观中华合符坛：占地面积约500亩，方形坛基高6米，56根民族图腾柱簇拥周围，坛中央是巨型“九龙腾飞”雕塑，象征着中华儿女万众一心、众志成城。【涿鹿博物馆】（约2个小时） 旧石器和新石器时期文物：一层展厅展示了石片、石核、动物骨骼化石，还有石斧、陶器等，此外，这里还有2016年黄帝城遗址考古发掘复原现场。夏商周到明清时期文物：二层展厅呈现了这三千多年的历史文物，如春秋青铜配饰、战国金饰、唐代海兽葡萄纹铜镜、辽代鸡腿瓶、元代白釉瓷器等，镇馆之宝“卷云纹灰陶双联壶”也位于此层。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
                <w:br/>
                温馨提示：
                <w:br/>
                1、因长城景区距离市区较远，堵车情况比较严重，需要提早出发，根据当日游客量导游会做合理安排，请配合。
                <w:br/>
                2、登上八达岭长城后游客自由参观,导游将您送到长城景区,检票后不跟团讲解。
                <w:br/>
                3、长城台阶高矮不均匀,尽量穿运动休闲装,不要穿高跟鞋爬长城。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3.用餐：4早3正（20元/标）（十人一桌八菜一汤，如人数减少，菜数相应减少。所有行程中不含餐的敬请自理，如因自身原因放弃用餐，则餐费不退）
                <w:br/>
                4.门票：景点大门票（赠送项目不参加不退费用）
                <w:br/>
                5.住宿：全程4钻酒店 补单房差950元/人  退850元/人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【涿鹿博物馆】</w:t>
            </w:r>
          </w:p>
        </w:tc>
        <w:tc>
          <w:tcPr/>
          <w:p>
            <w:pPr>
              <w:pStyle w:val="indent"/>
            </w:pPr>
            <w:r>
              <w:rPr>
                <w:rFonts w:ascii="微软雅黑" w:hAnsi="微软雅黑" w:eastAsia="微软雅黑" w:cs="微软雅黑"/>
                <w:color w:val="000000"/>
                <w:sz w:val="20"/>
                <w:szCs w:val="20"/>
              </w:rPr>
              <w:t xml:space="preserve">
                【涿鹿博物馆】（约2个小时） 旧石器和新石器时期文物：一层展厅展示了石片、石核、动物骨骼化石，还有石斧、陶器等，此外，这里还有2016年黄帝城遗址考古发掘复原现场。夏商周到明清时期文物：二层展厅呈现了这三千多年的历史文物，如春秋青铜配饰、战国金饰、唐代海兽葡萄纹铜镜、辽代鸡腿瓶、元代白釉瓷器等，镇馆之宝“卷云纹灰陶双联壶”也位于此层。
                <w:br/>
                【需要特别说明的是，此类景区有景区内常态化商业配套，并非旅行社指定购物场所，您可根据个人喜好自由选择是否消费，全程无任何强制或诱导行为。建议您在选购时关注商品品质与价格，理性消费的同时，也可将这份独特的当地记忆带回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2025-07-16T22:35:47+08:00</dcterms:created>
  <dcterms:modified xsi:type="dcterms:W3CDTF">2025-07-16T22:35:47+08:00</dcterms:modified>
</cp:coreProperties>
</file>

<file path=docProps/custom.xml><?xml version="1.0" encoding="utf-8"?>
<Properties xmlns="http://schemas.openxmlformats.org/officeDocument/2006/custom-properties" xmlns:vt="http://schemas.openxmlformats.org/officeDocument/2006/docPropsVTypes"/>
</file>