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【牧野听海】秦皇岛北戴河/承德/坝上草原/丰宁/北京 高去高回5日跟团游行程单</w:t>
      </w:r>
    </w:p>
    <w:p>
      <w:pPr>
        <w:jc w:val="center"/>
        <w:spacing w:after="100"/>
      </w:pPr>
      <w:r>
        <w:rPr>
          <w:rFonts w:ascii="微软雅黑" w:hAnsi="微软雅黑" w:eastAsia="微软雅黑" w:cs="微软雅黑"/>
          <w:sz w:val="20"/>
          <w:szCs w:val="20"/>
        </w:rPr>
        <w:t xml:space="preserve">【收客前请来电询位】28人小团/VP限定礼遇/私家营地；精华景点：鸽子窝公园/坝上草原/游船或帆船/草原深度越野车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THB4945220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河北省-承德市-坝上草原-秦皇岛北戴河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【甄选住宿】精心为您挑选携程3钻酒店升级一晚当地五星酒店，给您一天的旅途画上一个圆满的句号
                <w:br/>
                特色美食
                <w:br/>
                【蒙餐大咖】奶桶羔羊肉，石头炊煮，软嫩鲜香满溢草原风情
                <w:br/>
                【自助早餐】旺季酒店自助早，淡季无自助早情况转换为10 元/人桌早
                <w:br/>
                【海鲜蒸饺】叶存利大馅蒸饺，皮薄如蝉翼，馅满似元宝，将渤海湾的鲜活馈赠包入方寸之间
                <w:br/>
                【满族八大碗】集中了扒、焖、酱、烧、炖、炒、蒸、熘等烹饪手法，体现了满族饮食文化精髓
                <w:br/>
                旅途须知
                <w:br/>
                【接站地点】1北戴河站、2秦皇岛站、3山海关站、4北京南站、5北京西站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游船或帆船→渔岛海洋温泉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前往游览【渔岛】（门票已含，游览时间约4小时）日光倾洒，海浪轻拍，渔岛是藏在渤海湾的梦幻乐园。）在渔岛您可参与室外温泉+好莱坞特技表演+水上乐园+滑沙滑草+大型游乐场+薰衣草庄园+水上飞人+海洋动物表演+飞车表演+海边浴场，沙滩摩托尽情驰骋，泡着温泉赏海景，让快乐无限蔓延。随后驱车前往美丽的塞外古城~承德，抵达后吃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避暑山庄→坝上草原→木兰围场→那达慕草原娱乐套票→蒙氏下午茶
                <w:br/>
              </w:t>
            </w:r>
          </w:p>
          <w:p>
            <w:pPr>
              <w:pStyle w:val="indent"/>
            </w:pPr>
            <w:r>
              <w:rPr>
                <w:rFonts w:ascii="微软雅黑" w:hAnsi="微软雅黑" w:eastAsia="微软雅黑" w:cs="微软雅黑"/>
                <w:color w:val="000000"/>
                <w:sz w:val="20"/>
                <w:szCs w:val="20"/>
              </w:rPr>
              <w:t xml:space="preserve">
                早餐后，游览【避暑山庄】（门票已含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
                <w:br/>
                午餐后，驱车前往【草原那达慕娱乐套票】(费用已含，380元/人，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后品尝【蒙式下午茶】（费用已含 约1小时）当海拔1500米的阳光穿过天幕，刚烤好的羊排正滋滋作响,梅花鹿低头轻嗅您手边的英式司康远处风车草甸像电脑桌面般铺展--这里是坝上草原最特别的追梦。（下午茶地点不指定）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餐后，换乘【越野车穿越草原】（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1.、交通：往返高铁二等座；豪华空调旅游车（保证一人一正座）
                <w:br/>
                2、住宿：全程精选当地舒适型酒店（升级一晚当地豪华酒店）
                <w:br/>
                 (注:当地酒店较一线城市标准偏低,请客人谅解）
                <w:br/>
                （住宿标准可升级（如若房间紧张，则换成同级宾馆，不提供自然单间 出现单男单女自行补房差)
                <w:br/>
                3、用餐：4早3正餐（3正餐升级为海鲜大馅蒸饺、满族八大碗、以及价值75元的蒙餐大咖）
                <w:br/>
                特色餐最低用餐人数不能低于8人单团，如出现人数不足8人，我社将根据实际人数安排同等餐标的常规团餐，敬请谅解。不吃不退、根据实际情况，导游有权更改用餐顺序
                <w:br/>
                4、景点：所列景区首道大门票（不含景区内小交通）
                <w:br/>
                5、导游：优秀中文导游
                <w:br/>
                6、购物：全程无购物（土特产超市不算购物店）
                <w:br/>
                7、保险：旅行社责任险
                <w:br/>
                8、儿童：含往返高铁二等座儿童票、当地用车、正餐半餐。其余自理！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【越野车穿越草原】（自愿自费380元/人，游览时间约3-4小时）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当地土特产，驼奶、牛肉干、奶制品等
                <w:br/>
                约60分钟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草原越野车380元/人</w:t>
            </w:r>
          </w:p>
        </w:tc>
        <w:tc>
          <w:tcPr/>
          <w:p>
            <w:pPr>
              <w:pStyle w:val="indent"/>
            </w:pPr>
            <w:r>
              <w:rPr>
                <w:rFonts w:ascii="微软雅黑" w:hAnsi="微软雅黑" w:eastAsia="微软雅黑" w:cs="微软雅黑"/>
                <w:color w:val="000000"/>
                <w:sz w:val="20"/>
                <w:szCs w:val="20"/>
              </w:rPr>
              <w:t xml:space="preserve">【越野车穿越草原】（自愿自费380元/人，游览时间约3-4小时）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br/>
                注：因全国散客拼团，每团接站车次较多，抵达时间不等，接站后可能需等待；请各同行与客人提前做好解释工作！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2025-07-08T07:33:04+08:00</dcterms:created>
  <dcterms:modified xsi:type="dcterms:W3CDTF">2025-07-08T07:33:04+08:00</dcterms:modified>
</cp:coreProperties>
</file>

<file path=docProps/custom.xml><?xml version="1.0" encoding="utf-8"?>
<Properties xmlns="http://schemas.openxmlformats.org/officeDocument/2006/custom-properties" xmlns:vt="http://schemas.openxmlformats.org/officeDocument/2006/docPropsVTypes"/>
</file>