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伊在北疆双飞10日行程单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0071751865658xL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8.18去程 FM9219 上海虹桥T2-乌鲁木齐 13:50- 19:35
                <w:br/>
                8.27返程 MU5634 乌鲁木齐 -上海虹桥T2 13:10 -18:05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价值398元/人恰秀盛宴，沉浸式体验地道哈萨克民族美食和文化
                <w:br/>
                入住喀拉峻阔克苏峡谷河畔特色民族毡房，赏人体草原日落星空、峡谷篝火晚会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甄选7晚网评四钻高档酒店、1晚网评3钻舒适酒店、禾木村观景木屋
                <w:br/>
                特别安排体验不同风格的特色住宿：禾木景区内特色木屋、阔克苏大峡谷特色毡房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海龙泉酒店、速8.Super8国际酒店、如家精选、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阿勒泰【4钻】：Melody·班的酒店、芳华漫记酒店、格林东方酒店、美伦酒店、万达美华酒店、小城里美宿、小城里美宿、金桥假日酒店、翰林酒店、麗枫酒店、国帆假日、亚朵酒店、喆啡酒店或其他同级酒店 布尔津【4钻】：环疆大酒店、格林城大酒店、澜庭假日酒店、夜光城假日酒店、上士国际酒店、友谊峰酒店、七月海假日酒店、湘疆大酒店、小城故事度假酒店、河畔艺墅假日酒店、白桦林度假酒店、岚枫假日酒店、北山下民宿、布</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w:br/>
                重要提示：阿禾公路如因政策或其他不可抗力因素影响造成道路封闭，当地现退240元/人（4-5月）、280元/人（6-9月），第2晚住宿可能根据行程需要调整至布尔津，敬请理解。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禾木：图瓦居酒店、小斌之家客栈、蕊蕊山庄、御园山庄、禾盛山庄、磊海山庄或其他同级酒店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格林城大酒店、澜庭假日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奎屯/独山子/乌苏【4钻】：乌苏沂疆大酒店、独山子西游印象酒店、独山子万达锦华、独库天籁国际酒店、润锦大酒店、豪丰大酒店、凯祥大酒店、维也纳国际酒店、西戈玛国际酒店或其他同级酒店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嘉会大酒店、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喀拉峻【3钻】：喀拉峻风情园毡房酒店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万森度假酒店、君润国际酒店、肖恩的牧场、花海那拉提名宿、逸仙森花园酒店、海川大酒店、又见青山酒店、牧星谷星空酒店、空中草原度假酒店、金陵山庄、月亮河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那拉提/独山子大峡谷（230公里，行车约3.5小时）/乌鲁木齐（280公里，行车约3.5小时）
                <w:br/>
              </w:t>
            </w:r>
          </w:p>
          <w:p>
            <w:pPr>
              <w:pStyle w:val="indent"/>
            </w:pPr>
            <w:r>
              <w:rPr>
                <w:rFonts w:ascii="微软雅黑" w:hAnsi="微软雅黑" w:eastAsia="微软雅黑" w:cs="微软雅黑"/>
                <w:color w:val="000000"/>
                <w:sz w:val="20"/>
                <w:szCs w:val="20"/>
              </w:rPr>
              <w:t xml:space="preserve">
                约08:00早餐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1、如果届时遇到临时封闭且3天内解除的情况，我们会临时将行程调整为【独库不通】版本，并现退差价100元/人
                <w:br/>
                2、如行程临时变动导致的住宿地点临时变更，住宿标准将无法保证同级别酒店，敬请谅解。
                <w:br/>
                3、实际行程如有费用增加，导游将现场收取；实际行程如有费用剩余，导游将现场退回。
                <w:br/>
                4、独库公路需要换乘七座及七座以下倒短小车，小车空间有限，请各位贵宾出行前准备行李时注意：每人限带22寸行李箱一个；2人合用限带26寸行李箱一个+背包一个
                <w:br/>
                5、独库不通版本行程：
                <w:br/>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海龙泉酒店、速8.Super8国际酒店、如家精选、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出发地/乌鲁木齐往返经济舱含税机票
                <w:br/>
                2.住宿：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3.餐食： 酒店含早，全程含9早餐9正餐，除特色恰秀盛宴外，其余正餐平均餐标50元/人，如人数不足十人，将根据实际人数酌情安排用餐（团队餐不用不退）；
                <w:br/>
                4.门票： 行程中所列景点首道大门票及必乘区间交通，不含景区内自愿自费的项目和交通
                <w:br/>
                5.体验项目： 沉浸式哈萨克恰秀盛宴，赛里木湖环湖游
                <w:br/>
                6.当地交通： 15人及以上安排2+1
                <w:br/>
                高端航空商务舱座椅或2+2型旅游车（2+2型旅游车保证20%空座率），15人以下根据人数配相关车型，26座以下车型无行李箱；目的地赠送接送机/站（接送机用车不保证车型）；独库公路/阿禾公路段换乘七座商务车（一人一正座）或伊宁/乌鲁木齐城际动车二等座（如因不可抗力因素，如：途中堵车、景区人流量大拥堵、天气原因封路、政策原因等造成当天无法赶上火车，我社有权调整行程，由此增加的费用客人自理）
                <w:br/>
                7.随团服务人员： 全团10人及以上安排当地持证中文导游服务，9人及以下仅安排司机兼向导(接送机为工作人员，不安排导游)
                <w:br/>
                8.保险： 含旅行社责任险
                <w:br/>
                9.儿童价特殊说明： 2-12周岁儿童费用仅含：往返大交通、车位费、半价餐费（不含门票、不含床位费，如超高产生门票及其他费用由家长现付，儿童请携带户口本本人页原件）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一、补充 1、超重行李的托运费、保管费;
                <w:br/>
                2、酒店内洗衣、理发、电话、传真、收费电视、饮品、烟酒等个人消费;
                <w:br/>
                <w:br/>
                3、自由活动期间的用车服务;
                <w:br/>
                4、提供导游服务的产品在自由活动期间无陪同服务;
                <w:br/>
                5、行程中自理的餐食、当地参加的自费以及“费用包含”中不包含的其它项目。
                <w:br/>
                二、保险 1、旅游意外险，推荐购买一份高原意外险（普通意外险不承保高原反应）
                <w:br/>
                特别提醒：西北旅游路程较长，且当地地形较为复杂，请组团社务必建议客人购买旅游意外险。
                <w:br/>
                2、航空保险：强烈建议客人自行购买
                <w:br/>
                三、儿童附加费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w:br/>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2025-07-08T07:29:26+08:00</dcterms:created>
  <dcterms:modified xsi:type="dcterms:W3CDTF">2025-07-08T07:29:26+08:00</dcterms:modified>
</cp:coreProperties>
</file>

<file path=docProps/custom.xml><?xml version="1.0" encoding="utf-8"?>
<Properties xmlns="http://schemas.openxmlformats.org/officeDocument/2006/custom-properties" xmlns:vt="http://schemas.openxmlformats.org/officeDocument/2006/docPropsVTypes"/>
</file>