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四海足迹行程单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0061751596683ID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2-8人小团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2-8人小团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全国各地--成都
                <w:br/>
              </w:t>
            </w:r>
          </w:p>
          <w:p>
            <w:pPr>
              <w:pStyle w:val="indent"/>
            </w:pPr>
            <w:r>
              <w:rPr>
                <w:rFonts w:ascii="微软雅黑" w:hAnsi="微软雅黑" w:eastAsia="微软雅黑" w:cs="微软雅黑"/>
                <w:color w:val="000000"/>
                <w:sz w:val="20"/>
                <w:szCs w:val="20"/>
              </w:rPr>
              <w:t xml:space="preserve">
                根据时间，适时从家里出发，乘坐指定航班/火车到达成都。接站后乘车前往酒店休息。如时间尚早，可肆意闲逛，感受休闲之都的魅力。宽窄巷子，武侯祠；或者路边随便一个茶馆点上一杯茶和当地人聊聊天，唤一名“舒耳郎”给自己掏掏耳朵。感受闲适、自在，“最成都”的生活状态。
                <w:br/>
                <w:br/>
                【温馨提示】
                <w:br/>
                1、小车司机将提前一天晚上（18:00-21:00）以短信和电话的方式联系接机/接火车事宜，请保持手机通讯畅通，21:00如仍未接到小车通知请与您报名旅行	社联系。
                <w:br/>
                2、次日早上出发较早，含有成都住宿的游客，酒店早餐还未供应，请游客在出发时领取酒店可供客人携带的路早。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成都--红海子--鱼子西--新都桥
                <w:br/>
              </w:t>
            </w:r>
          </w:p>
          <w:p>
            <w:pPr>
              <w:pStyle w:val="indent"/>
            </w:pPr>
            <w:r>
              <w:rPr>
                <w:rFonts w:ascii="微软雅黑" w:hAnsi="微软雅黑" w:eastAsia="微软雅黑" w:cs="微软雅黑"/>
                <w:color w:val="000000"/>
                <w:sz w:val="20"/>
                <w:szCs w:val="20"/>
              </w:rPr>
              <w:t xml:space="preserve">
                早上：早餐后乘车出发，经成雅高速、雅康高速，抵达康定。
                <w:br/>
                中午：午餐后经434省道（雪山和观光路），到达红海子（清洁费15元/人游客自理），红海子被称为藏在山海间的天空之镜，湖水清澈碧绿，春夏时节湖畔草色青青，山花烂漫。秋冬时节湖畔茫茫雪似白纱笼罩，湖面上，轻烟薄雾，如梦如幻。
                <w:br/>
                下午：抵达新都桥后乘车观赏【鱼子西】绝美日落或日出（鱼子西门票30元/人，小交通60-100元/人游客自理）。这里可360度遥望藏区四大神山之一雅拉神山与贡嘎山全貌，身临彩霞满天苍穹之下、宇宙星河仿佛触手可及，迎着风感受专属于鱼子西的浪漫情怀。
                <w:br/>
                晚上：入住新都桥酒店。
                <w:br/>
                <w:br/>
                【温馨提示】
                <w:br/>
                1、接早司机将在出发前一天晚上 21:00 之前通知客人集合时间及地点，如果到时未接到通知，请及时和经办客服联系确认。
                <w:br/>
                2、早上小车接送为拼车拼站方式，淡季提前1.5小时接早服务，旺季提前2小时接早服务。因为人多、区域广、时间紧，请遵守与接早司机约定的时间，每站司机只能等待10分钟，超出10分钟，请游客自行前往集合地点，费用自理，敬请见谅！
                <w:br/>
                3、鱼子西若因天气、堵车、森林防火、交通管制等特殊原因不能前往看日落则调整为次日早上看日出。因受天气影响，也有可能看不到日出或日落，此情况无费用退还且投诉无效敬请见谅！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新都桥--理塘勒通古镇--稻城/香格里拉镇
                <w:br/>
              </w:t>
            </w:r>
          </w:p>
          <w:p>
            <w:pPr>
              <w:pStyle w:val="indent"/>
            </w:pPr>
            <w:r>
              <w:rPr>
                <w:rFonts w:ascii="微软雅黑" w:hAnsi="微软雅黑" w:eastAsia="微软雅黑" w:cs="微软雅黑"/>
                <w:color w:val="000000"/>
                <w:sz w:val="20"/>
                <w:szCs w:val="20"/>
              </w:rPr>
              <w:t xml:space="preserve">
                早上：从酒店出发，一路欣赏318美丽风光，翻越三座海拨4000m以上高山【高尔寺山】、【剪子弯山】、【卡子拉山】，抵达世界高城理塘。
                <w:br/>
                中午：赠送特色美食-高原鳕鱼火锅。
                <w:br/>
                下午：游景点【勒通古镇】，在勒通古镇转乘景区的电瓶观光车（门票+观光车60元/人，游客自理）。景区内有第六世仓央嘉措写下“洁白的仙鹤，请把双翅借给我，不飞遥远的地方，转一转理塘就飞回”，预示着七世达赖将降生于理塘，后前往【长青春科尔寺】，长青春科尔寺于1580年由第三世达赖喇嘛索南嘉措创建，是康区历史最悠久，规模最大的藏传佛教黄教寺庙。继续车观【兔子山】、经青藏高原最大的古冰体遗迹—稻城古冰帽【海子山】，前往稻城高原旅游知识宣传点（时间20-30分钟），了解高原预防知识，高原服务中心有兜售防寒衣服，氧气或抗高反药物，有工作人员上车讲解，如有需要谨慎购买，此行为与旅行社无关。
                <w:br/>
                晚上：入住稻城/香格里拉镇酒店（实际入住酒店以旅行社安排为准）。
                <w:br/>
                <w:br/>
                【温馨提示】
                <w:br/>
                赠送高原鳕鱼火锅为基础版本，可自愿升级到120元/人的豪华套餐。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稻城/香格里拉镇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入住酒店--亚丁景区--稻城县/香格里拉镇
                <w:br/>
              </w:t>
            </w:r>
          </w:p>
          <w:p>
            <w:pPr>
              <w:pStyle w:val="indent"/>
            </w:pPr>
            <w:r>
              <w:rPr>
                <w:rFonts w:ascii="微软雅黑" w:hAnsi="微软雅黑" w:eastAsia="微软雅黑" w:cs="微软雅黑"/>
                <w:color w:val="000000"/>
                <w:sz w:val="20"/>
                <w:szCs w:val="20"/>
              </w:rPr>
              <w:t xml:space="preserve">
                早餐后前往向往已久的【亚丁景区】乘坐观光车至扎灌崩（门票淡季120元/人、旺季146元/人+观光车120元/人游客自理），游客可以徒步500米到【冲古寺】，朝观仙乃日神山（观世音菩萨）、朝拜【卓玛拉措湖】，原路返回冲古寺。
                <w:br/>
                中午：乘坐电瓶车（往返70元/人，单程40元/人，需游客自理）前往【洛绒牛场】。这里是观【夏诺多吉神山】（金刚手菩萨）、【央迈勇神山】（金文殊菩萨）的最佳地点。贡嘎河从草场穿梭，林间溪流潺潺，与牧场木屋交相辉映，构成了一幅原始而又迷人的景色，令人们进入返璞归真的境界，体验人和自然和谐相处的天然妙趣。后原路返回扎灌崩，乘观光车出景区。
                <w:br/>
                【温馨提示】
                <w:br/>
                1、淡季景区开园时间8：20，观光车停运时间17：00（12月1日至4月4日），具体以景区通知为准
                <w:br/>
                2、旺季景区开园时间7：00，观光车停运时间18：00（4月5日至11月30日），具体以景区通知为准
                <w:br/>
                3、五色海、牛奶海受冰雪天气影响道路结冰，为保障游客安全，该区域于11月15日至 4月15日实施封闭禁止进入，具体以景区通知为准！ 
                <w:br/>
                4、马帮由当地人经营，如因费用、服务水平等有争议和投诉与旅行社无责，请在消费前明确清楚费用服务细节。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稻城县/香格里拉镇</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入住酒店--塔公草原--墨石公园--八美/丹巴
                <w:br/>
              </w:t>
            </w:r>
          </w:p>
          <w:p>
            <w:pPr>
              <w:pStyle w:val="indent"/>
            </w:pPr>
            <w:r>
              <w:rPr>
                <w:rFonts w:ascii="微软雅黑" w:hAnsi="微软雅黑" w:eastAsia="微软雅黑" w:cs="微软雅黑"/>
                <w:color w:val="000000"/>
                <w:sz w:val="20"/>
                <w:szCs w:val="20"/>
              </w:rPr>
              <w:t xml:space="preserve">
                上午：从酒店出发，经理塘雅江到达摄影家天堂—新都桥。
                <w:br/>
                中午：沿新都桥最美景观大道到达【塔公草原】（门票35元/人自理）。
                <w:br/>
                下午：继续前行至网红打卡点，鬼吹灯拍摄取景地【墨石公园景区】（门票60+观光车20元/人，游客自理）。墨石公园是世界级地质奇观，堪称“中国的百慕大”，是中国唯一高原石林景观，拥有壮美草原、婉约湿地、奇幻墨石、特色民居、高原花海、金色彩秋、白塔圣寺、日出日落八大奇观。
                <w:br/>
                晚上：出景区后入住八美/丹巴酒店（实际入住酒店以旅行社安排为准）。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入住酒店--四姑娘山（双桥沟）--成都
                <w:br/>
              </w:t>
            </w:r>
          </w:p>
          <w:p>
            <w:pPr>
              <w:pStyle w:val="indent"/>
            </w:pPr>
            <w:r>
              <w:rPr>
                <w:rFonts w:ascii="微软雅黑" w:hAnsi="微软雅黑" w:eastAsia="微软雅黑" w:cs="微软雅黑"/>
                <w:color w:val="000000"/>
                <w:sz w:val="20"/>
                <w:szCs w:val="20"/>
              </w:rPr>
              <w:t xml:space="preserve">
                早上：早餐后乘车出发到达四姑娘山。
                <w:br/>
                中午：进入四姑娘山【双桥沟】（门票80元/人+观光车70元/人，游客自理），沿沟216平方公里范围内，次第分布着几十座海拔过5000米的山峰，会同山涧溪流，如同徐徐展开的山水画卷。一路游赏阴阳谷、五色山、日月宝镜、人参果坪、沙棘林栈道、撵鱼坝、猎人峰、牛棚子、牛心山、阿妣山、野人峰等。建议体验【雪山下的漂流】自愿乘坐90元/人，地点撵鱼坝。随着哗哗流淌的溪流顺流而下，远跳是雾气萦绕的雪山，身旁是郁郁葱葱的草原，偶尔经过几只俯首饮水的牦牛……整个人的身心都被大自然的宁静与恬适治愈了。
                <w:br/>
                晚上：游览结束后，翻越巴朗山，途经卧龙、映秀、都江堰抵达成都，结束愉快的川西之行。
                <w:br/>
                <w:br/>
                【温馨提示】
                <w:br/>
                当天路途遥远，不可控因素太多，强烈建议不要预定当日回程大交通，以免造成不必要的损失。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自由活动一天
                <w:br/>
              </w:t>
            </w:r>
          </w:p>
          <w:p>
            <w:pPr>
              <w:pStyle w:val="indent"/>
            </w:pPr>
            <w:r>
              <w:rPr>
                <w:rFonts w:ascii="微软雅黑" w:hAnsi="微软雅黑" w:eastAsia="微软雅黑" w:cs="微软雅黑"/>
                <w:color w:val="000000"/>
                <w:sz w:val="20"/>
                <w:szCs w:val="20"/>
              </w:rPr>
              <w:t xml:space="preserve">
                自由活动一天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成都--温馨的家
                <w:br/>
              </w:t>
            </w:r>
          </w:p>
          <w:p>
            <w:pPr>
              <w:pStyle w:val="indent"/>
            </w:pPr>
            <w:r>
              <w:rPr>
                <w:rFonts w:ascii="微软雅黑" w:hAnsi="微软雅黑" w:eastAsia="微软雅黑" w:cs="微软雅黑"/>
                <w:color w:val="000000"/>
                <w:sz w:val="20"/>
                <w:szCs w:val="20"/>
              </w:rPr>
              <w:t xml:space="preserve">
                【温馨提示】
                <w:br/>
                请根据时间提前退房，出发时间在中午12点后的，请提前退房，再自行安排活动（请注意酒店退房时间，避免不必要的损失，外出前可将行李寄存前台），登机手续请根据机场指引自行办理。
                <w:br/>
                <w:br/>
                以上行程在不减少景点的情况下，旅行社有权调整游览顺序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【交通】：5座SUV/7-9座保姆车（根据人数安排车型，市内接送为普通车）
                <w:br/>
                【住宿】：全程6晚酒店
                <w:br/>
                【餐饮】：6早
                <w:br/>
                【保险】旅行社责任险、旅游意外险（请注意本保险不含财产险，请保管好自己的财物）
                <w:br/>
                【赠送特色餐】：赠送1餐高原特色汤锅/BBQ烧烤
                <w:br/>
                【赠送项目】：
                <w:br/>
                1.熊猫U型枕+便携式氧气瓶 1 支+撒隆达祈福+新都桥观景台（拓印经文、绘画尼玛石、石磨青稞体验项目）
                <w:br/>
                2.藏装旅拍（1 套藏服+妆造+拍5修3 张精修电子照片）
                <w:br/>
                3.随车单反或无人机（仅提供随车设备，无专业拍摄，旺季和节假日取消赠送）
                <w:br/>
                【温馨提示】：彩面图片仅供参考，以具体实物为准，所有赠送若因天气、堵车、森林防火、交通管制、淡季商家歇业等特殊原因无法前往或客人主动放弃无费用退还且不做等价置换。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1、勒通古镇门票+观光车60元/人，红海子清洁费15元/人，墨石公园门票60元/人+观光车20元/人，塔公草原门票35元/人；
                <w:br/>
                2、亚丁景区门票：淡季(12月1日至次年4月15日)120元/人、旺季(4月16日至11月30日)146元/人+观光车120元/人，冲古寺-洛绒牛场电瓶车单程40元/人，往返70元/人；，四姑娘山双桥沟门票80元+观光车70元/人
                <w:br/>
                3、鱼子西/格底拉姆门票各30元/人，摆渡费各60-100元/人，原车摆渡同样需要补该费用。
                <w:br/>
                以上门票价格仅供参考如有变动根据景区实时挂牌为准，部分景区可能免票，请带上你的相关证件如：学生证、军人证、老人证、残疾证等相关证件。
                <w:br/>
                4、单房差费：单男单女且无法拼房，客人需在团上补齐的房费。
                <w:br/>
                5、其他费用：因交通管制、交通堵塞、车辆事故、天气等人力不可抗因素导致产生的额外费用。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【特别约定说明】
                <w:br/>
                1.本线路为高海拔旅行线路，身体素质要求较高，7~65 岁为宜。年龄在 65岁以上老人视身体情况谨慎出行，参团前需向我社提供实际身体状况说明，如因客人隐瞒疾病或年龄参团引起的任何后果，我社不承担任何责任。
                <w:br/>
                2.我社不接待孕妇、高血压、心脏病、糖尿病、心脑血管等疾病的游客。如隐瞒自身情况造成的一切后果自行承担（上车时若发现参团者为以上人群，当场劝返，费用不退）
                <w:br/>
                3.在旅游途中：如发生纠纷，旅游者不得以拒绝上下车、入住酒店等行为拖延行程，需承担给旅行社造成的损失。如对服务接待标准、行程等有异议，请及时与带团导游沟通或直接反馈回旅行社及时解决。
                <w:br/>
                4.旅游结束后：质量投诉以在旅游途中填写的《行程满意度调查表或旅行社服务质量跟踪表》为准，请团友认真填写。
                <w:br/>
                <w:br/>
                【离团退团约定】 
                <w:br/>
                1、游客中途擅自离团，根据合同约定视为游客单方面违约，自动终止合同且无费用退还。若给旅行社造成损失的，旅行社有权要求游客赔偿所有损失。
                <w:br/>
                2、游客中途离团或退团，根据合同约定需履行配合导游或司机签定离团协议义务（自动终止合同），按合同约定退团费。
                <w:br/>
                3、遇人力不可抗拒因素〈如地震、泥石流、塌方、气候、堵车、交通管制、交通事故等〉危及游客人身财产安全，旅行社有权更改旅游行程，若造成景点减少，旅行社不承担相关责任，由此增加的费用按合同约定解决。  
                <w:br/>
                <w:br/>
                【小贴士】 
                <w:br/>
                1．初入高原不可暴饮暴食、不要饮酒和吸烟、剧烈运动，要多食蔬菜、水果等富含维他命的物质，多饮热水，防止因受凉而引起的感冒。 
                <w:br/>
                2．一旦发生高原反应也不必恐慌，要视其反应的程度而有针对性的治疗。如果反应较低，可采取静养的办法、多饮水、少运动，一般一段时间后会消失或者减弱。 
                <w:br/>
                3．在户外运动中应充分考虑安全因素，不能因景色太好而忽略安全，在住宿地最好不要夜间单独出门。 
                <w:br/>
                4．尊重当地民风民俗，注意不要让自己的言行引起不必要的争端。
                <w:br/>
                <w:br/>
                【旅游风险告知书】
                <w:br/>
                1、交通风险
                <w:br/>
                乘坐飞机可能面临航班延误、取消、机械故障等风险，如遇此类情况可能导致行程变更、滞留机场等，由此产生的额外费用（如食宿费用）需由您自行承担。在飞行过程中，还可能因气流颠簸、恶劣天气等因素给您的身体带来不适甚至安全威胁。
                <w:br/>
                乘坐火车、汽车等地面交通工具时，可能会遇到交通拥堵、交通事故、车辆故障等情况，导致行程延误或无法按时到达目的地，可能影响您后续的游览安排。
                <w:br/>
                在旅游目的地乘坐公共交通工具（如出租车、公交车、地铁等）或选择包车出行时，由于当地交通规则、路况及驾驶员素质等因素的差异，可能存在交通安全隐患。
                <w:br/>
                2、自然灾害风险
                <w:br/>
                旅游目的地可能会遭受各种自然灾害，如地震、洪水、台风、暴雨、泥石流、山体滑坡等。这些自然灾害可能会对旅游设施造成破坏，影响您的行程安排，甚至危及您的生命安全。例如，在山区旅游时，如遇暴雨天气，可能引发泥石流或山体滑坡，导致道路中断、景区关闭，您可能需要临时改变行程或被困在景区内等待救援。
                <w:br/>
                3、疾病与健康风险
                <w:br/>
                旅游过程中，由于气候变化、饮食差异、旅途疲劳等因素，您可能会出现身体不适，如感冒、发烧、腹泻、晕车晕船等常见疾病。在一些地区，还可能存在传染病流行的风险，如疟疾、登革热等。
                <w:br/>
                如果您本身患有慢性疾病（如心脏病、高血压、糖尿病等），在旅游过程中可能因环境变化、行程紧张等原因导致病情加重。请您在出行前务必咨询医生，确保自身身体状况适合本次旅游活动，并随身携带足够的常用药品和急救药品。
                <w:br/>
                4、旅游设施与活动风险
                <w:br/>
                在游览景区时，可能会使用到各种旅游设施，如缆车、索道、游乐设施等。这些设施可能因设备老化、维护不当、操作失误等原因发生故障，导致意外事故发生。
                <w:br/>
                参加一些特殊的旅游活动，如登山、潜水、滑雪、骑马、漂流等，本身具有较高的风险性。在进行这些活动时，您可能会因自身技能不足、装备不当、天气变化、场地条件等因素而受伤。
                <w:br/>
                5、治安与社会环境风险
                <w:br/>
                旅游目的地的治安状况和社会环境可能与您所在的地区存在差异。在一些地区，可能存在盗窃、抢劫、诈骗等违法犯罪行为，您需要注意保管好个人财物，避免在人多拥挤的地方显露贵重物品，提高自我防范意识。此外当地的文化习俗、宗教信仰等也可能与您的习惯不同，如不尊重当地的文化习俗，可能会引起不必要的误解或冲突。
                <w:br/>
                6、其他风险
                <w:br/>
                旅游过程中可能会遇到不可抗力因素，如战争、恐怖袭击、政府行为等，这些情况可能导致旅游活动无法正常进行，甚至危及您的生命安全。
                <w:br/>
                由于旅行社在组织旅游活动过程中需要依赖众多第三方供应商（如交通公司、酒店、景区等）的服务，如果这些第三方供应商出现服务质量问题、违约行为或经营不善等情况，可能会对您的旅游体验产生影响，如酒店房间不符合标准、餐饮质量不佳、景区临时关闭等。
                <w:br/>
                <w:br/>
                【旅游风险防范措施】
                <w:br/>
                1、交通方面
                <w:br/>
                旅行社将选择正规的交通运营企业合作，并提前了解航班、火车、汽车等交通工具的运行情况，尽量避免因交通问题给您带来的不便。如遇交通延误或变更，我们将及时通知您，并协助您安排后续事宜。
                <w:br/>
                在乘坐交通工具时，请您务必遵守相关安全规定，系好安全带（飞机上系好安全带指示灯亮起时）、佩戴好救生设备（如乘船时）等。如您对交通工具的安全性有任何疑虑，请及时向机组人员、列车员或司机提出。
                <w:br/>
                2、自然灾害方面
                <w:br/>
                旅行社将密切关注旅游目的地的天气预报和自然灾害预警信息，如遇恶劣天气或自然灾害预警，将提前调整行程安排，确保您的安全。在行程中，如遇到突发自然灾害，导游将带领您按照当地政府或救援部门的指示进行疏散和避险，并及时与旅行社取得联系，寻求进一步的救援和支持。
                <w:br/>
                请您在旅游过程中关注当地的天气变化，听从导游的安排，避免在危险区域停留或进行活动。如遇暴雨、大风等恶劣天气，尽量减少外出，确保自身安全。
                <w:br/>
                3、疾病与健康方面
                <w:br/>
                建议您在出行前进行一次全面的身体检查，确保身体状况适合旅行。如您患有慢性疾病，请携带病历和医生开具的药品清单，并告知导游您的病情和用药情况，以便在需要时能够得到及时的帮助。
                <w:br/>
                在旅游过程中，注意饮食卫生，避免食用不洁食物和饮用生水。保持良好的作息习惯。如出现身体不适，请及时告知导游，导游将协助您就医或购买药品。
                <w:br/>
                4、旅游设施与活动方面
                <w:br/>
                旅行社将选择正规、合法且具有良好信誉的旅游设施运营单位合作，并在您使用旅游设施前，向您介绍相关的安全注意事项和操作规程。请您务必认真听取并严格遵守，如发现设施存在安全隐患或工作人员操作不当，请及时提出并拒绝使用。
                <w:br/>
                在参加特殊旅游活动前，旅行社将安排专业教练或工作人员对您进行必要的培训和指导，确保您具备相应的技能和知识。请您根据自己的身体状况和技能水平选择合适的活动项目，不要盲目冒险。在活动过程中，务必佩戴好安全装备，遵循教练或工作人员的指挥。
                <w:br/>
                5、治安与社会环境方面
                <w:br/>
                请您在旅游过程中保管好个人财物，随身携带贵重物品，不要将财物放置在无人看管的地方。在人多拥挤的场所，注意防范扒手。如遇盗窃、抢劫等情况，请及时报警并与导游联系。
                <w:br/>
                尊重旅游目的地的文化习俗、宗教信仰和当地居民，遵守当地的法律法规。避免因言行不当而引发不必要的纠纷或冲突。在与当地居民交流时，保持礼貌和谦逊。
                <w:br/>
                6、其他方面
                <w:br/>
                如遇不可抗力因素导致旅游活动无法正常进行，旅行社将根据相关法律法规和合同约定，协助您处理后续事宜，如退还未发生的费用、协助您购买返程机票或车票等。但由于不可抗力因素造成的额外费用（如滞留期间的食宿费用），需由您自行承担。
                <w:br/>
                旅行社将加强对第三方供应商的监督和管理，确保其提供的服务符合合同约定和行业标准。如您对第三方供应商的服务质量有任何异议，请及时向导游反映，旅行社将积极协调解决。
                <w:br/>
                <w:br/>
                【法律声明】
                <w:br/>
                1、本旅行社已将上述旅游风险及防范措施如实告知您，您已充分了解并知晓本次旅游活动中可能存在的风险。您在旅游过程中应严格遵守相关法律法规和旅行社的安排，自觉履行安全注意义务，如因您自身原因导致发生安全事故或遭受损失，您将自行承担相应的责任。
                <w:br/>
                2、对于因不可抗力因素、第三方原因或其他不可预见、不可避免且不可克服的原因导致的旅游行程变更、延误、取消或您的人身伤害、财产损失等，本旅行社将按照相关法律法规和合同约定协助您处理，但不承担由此给您造成的直接或间接损失。
                <w:br/>
                3、您在旅游过程中参加的自费项目或自行安排的活动，不属于本旅行社的常规旅游行程范围，由此产生的风险和责任由您自行承担。如您在参加自费项目或自行活动过程中发生意外事故或遭受损失，本旅行社将在力所能及的范围内提供协助，但不承担赔偿责任。
                <w:br/>
                4、游客与我公司签订的合同内服务项目。由我公司提供质量保证和承担法律责任。导游、领队、司机及游览过程中所涉及到的服务人员均未得到我公司授权，不能代表我公司与游客达成任何形式的协议和承诺，未与我公司签订书面合同的的服务项目不能列为合同变更的范畴，得不到我公司提供的质量保证，也不能由我公司来承担费用及法律责任。
                <w:br/>
                5、游客在旅途如发生合同纠纷、交通事故、人身意外伤害事故，按《中华人民共和国合同法》《中华人民共和国交通事故处理方法》《旅游人身意外保险赔偿条例》裁定和赔偿 
                <w:br/>
                <w:br/>
                请您仔细阅读以上行程线路、服务标准、费用说明、特别约定、离团退团约定、小贴士、旅游风险告知书、旅游风险防范措施、法律声明。如有异议请在签约合同前提出或拒签。当您确认并签字后，旅行社即按行程单上内容安排服务项目。此行程单与旅游合同具有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按照实际损失收取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2025-07-08T07:51:07+08:00</dcterms:created>
  <dcterms:modified xsi:type="dcterms:W3CDTF">2025-07-08T07:51:07+08:00</dcterms:modified>
</cp:coreProperties>
</file>

<file path=docProps/custom.xml><?xml version="1.0" encoding="utf-8"?>
<Properties xmlns="http://schemas.openxmlformats.org/officeDocument/2006/custom-properties" xmlns:vt="http://schemas.openxmlformats.org/officeDocument/2006/docPropsVTypes"/>
</file>