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仙居三日S256511415547616行程单</w:t>
      </w:r>
    </w:p>
    <w:p>
      <w:pPr>
        <w:jc w:val="center"/>
        <w:spacing w:after="100"/>
      </w:pPr>
      <w:r>
        <w:rPr>
          <w:rFonts w:ascii="微软雅黑" w:hAnsi="微软雅黑" w:eastAsia="微软雅黑" w:cs="微软雅黑"/>
          <w:sz w:val="20"/>
          <w:szCs w:val="20"/>
        </w:rPr>
        <w:t xml:space="preserve">【大美神仙居·相约如意桥】南峰山+永安溪绿道+神仙居-独家赠送60周岁以上神仙居门票+高迁古民居+国清寺+指定两晚仙居农家小别墅+赠送2早4正餐纯玩三日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L18134P422385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5A级神仙居——网红如意桥
                <w:br/>
                <w:br/>
                <w:br/>
                占床成人报名送2早4正
                <w:br/>
                <w:br/>
                <w:br/>
                独家赠送60周岁以上神仙居门票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晨在指定时间指定地点（以出团前导游通知为准）出发前往仙居，农家中餐后，游览“安洲第一山”--【南峰山】（赠送游览，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AAAAA级景区神仙居】【自理费用：神仙居门票：挂牌价110/人，旅行社优惠价100/人（（报名时一起交付）），60周岁以上门票已含，上行索道65元/人，下行索道55元/人，根据身体状况自理，自愿自理】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自愿选择）开始试运营啦，超多亮点抢先看！超震撼！登神仙居南天之巅，放飞激情秀起来。南天顶玻璃观景台位于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 相信成功挑战自我之后的兴奋与自豪将成为你旅途最大的收获！午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仙居-苏州
                <w:br/>
              </w:t>
            </w:r>
          </w:p>
          <w:p>
            <w:pPr>
              <w:pStyle w:val="indent"/>
            </w:pPr>
            <w:r>
              <w:rPr>
                <w:rFonts w:ascii="微软雅黑" w:hAnsi="微软雅黑" w:eastAsia="微软雅黑" w:cs="微软雅黑"/>
                <w:color w:val="000000"/>
                <w:sz w:val="20"/>
                <w:szCs w:val="20"/>
              </w:rPr>
              <w:t xml:space="preserve">
                	早餐后,早餐后前往天台，后游览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行程结束后，适时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2、住宿：住宿自选（天台或仙居农家乐2-3人间&lt;span style="color:#e53333;"&gt;（不含洗漱用品，空调自理10元/人/晚）&lt;span style="color:#333333;"&gt;&lt;span&gt;）&lt;/span&gt;&lt;/span&gt;&lt;/span&gt; 
                <w:br/>
                &lt;/p&gt;
                <w:br/>
                &lt;p&gt;
                <w:br/>
                	3、门票：景点第一大门票
                <w:br/>
                &lt;/p&gt;
                <w:br/>
                &lt;p&gt;
                <w:br/>
                	4、用餐：成人占床者赠送2早4正餐（不用不退）
                <w:br/>
                &lt;/p&gt;
                <w:br/>
                &lt;p&gt;
                <w:br/>
                	5、导服：全程导游服务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1、用餐：1正餐不含（导游可协助代订餐，不开发票）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style="color:#E53333;"&gt;4、&lt;strong&gt;&lt;span style="color:#E53333;"&gt;自理费用：神仙居门票：挂牌价110/人，旅行社优惠价100/人（（报名时一起交付）&lt;/span&gt;&lt;/strong&gt;&lt;strong&gt;&lt;span style="color:#E53333;"&gt;，60周岁以上门票已含&lt;/span&gt;&lt;/strong&gt;&lt;/span&gt;&lt;/strong&gt; 
                <w:br/>
                &lt;/p&gt;
                <w:br/>
                &lt;p&gt;
                <w:br/>
                	&lt;strong&gt;&lt;span style="color:#E53333;"&gt;自愿自理：上行索道65元/人，下行索道55元/人&lt;/span&gt;&lt;/strong&gt; 
                <w:br/>
                &lt;/p&gt;
                <w:br/>
                &lt;p&gt;
                <w:br/>
                	&lt;strong&gt;&lt;span style="color:#E53333;"&gt;&lt;/span&gt;&lt;/strong&gt; 
                <w:br/>
                &lt;/p&gt;
                <w:br/>
                &lt;p&gt;
                <w:br/>
                	&lt;span style="line-height:1.5;color:#e53333;"&gt;&lt;strong&gt;&lt;/strong&gt;&lt;/span&gt;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3、此线路满10人开班，如遇人数不满，我社提前3天通知延期或改换其他开班线路！
                <w:br/>
                &lt;/p&gt;
                <w:br/>
                &lt;p&gt;
                <w:br/>
                	4、农家乐&lt;strong&gt;&lt;span style="color:#e53333;"&gt;补房差200元/人。&lt;/span&gt;&lt;/strong&gt;因住宿宾馆需登记，请游客带好身份证出游。
                <w:br/>
                &lt;/p&gt;
                <w:br/>
                &lt;p&gt;
                <w:br/>
                	5、&lt;strong&gt;&lt;span style="color:#e53333;"&gt;行程赠送2早4正餐，由于4正餐为旅行社赠送安排，用餐顺序以导游当天实际情况而定，如遇不可抗力因素如堵车等导致未能及时赶到农家用餐或者游客自身不愿意用餐，无餐费可退，请游客自理，用餐10人一桌，如不满10人，菜量会相应减少，如超过10人，菜量会相应增加，敬请理解！&lt;/span&gt;&lt;/strong&gt; 
                <w:br/>
                &lt;/p&gt;
                <w:br/>
                &lt;p&gt;
                <w:br/>
                	&lt;strong&gt;&lt;span style="color:#e53333;"&gt;6、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【儿童门票】请游客至景点窗口现付，参考价如下（票价以当天景区公示为准)
                <w:br/>
                &lt;/p&gt;
                <w:br/>
                &lt;p&gt;
                <w:br/>
                	神仙居大门票：1.2米以下免，1.2-1.5米55元/人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2025-07-18T16:34:15+08:00</dcterms:created>
  <dcterms:modified xsi:type="dcterms:W3CDTF">2025-07-18T16:34:15+08:00</dcterms:modified>
</cp:coreProperties>
</file>

<file path=docProps/custom.xml><?xml version="1.0" encoding="utf-8"?>
<Properties xmlns="http://schemas.openxmlformats.org/officeDocument/2006/custom-properties" xmlns:vt="http://schemas.openxmlformats.org/officeDocument/2006/docPropsVTypes"/>
</file>