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2025年纯真四川8日游行程单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0011750988244vY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【忠于承诺】：0 强销 0 车销 0 购物店(玉,乳胶,丝绸)0 景中店(藏.羌寨)，违约承诺赔 3000 元/人写进合同
                <w:br/>
                【精华景点】：熊猫乐园、黄龙、九寨沟、峨眉山、乐山大佛、都江堰、青城山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【理想座驾】：2+1 布局豪华保姆车陆地头等舱，车间距宽敞，智能坐躺、随意切换，座位配备 usb充电口
                <w:br/>
                【同团人数】：26-34 人内精品团
                <w:br/>
                【严选酒店】：明确携程 4 钻酒店不忽悠、无套路
                <w:br/>
                【增值服务】：第七天午餐后赠送川剧变脸表演
                <w:br/>
                【接送服务】：专车接送站、不拼不等、随到随走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 1 小时左右）
                <w:br/>
                抵达后开启成都自由活动：推荐【锦里】【春熙路】【太古里】【宽窄巷子】【人民公园泡茶馆】【蜀风雅韵川剧院】【建设路美食街】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成都-熊猫乐园-松潘古城-沟口/川主寺
                <w:br/>
              </w:t>
            </w:r>
          </w:p>
          <w:p>
            <w:pPr>
              <w:pStyle w:val="indent"/>
            </w:pPr>
            <w:r>
              <w:rPr>
                <w:rFonts w:ascii="微软雅黑" w:hAnsi="微软雅黑" w:eastAsia="微软雅黑" w:cs="微软雅黑"/>
                <w:color w:val="000000"/>
                <w:sz w:val="20"/>
                <w:szCs w:val="20"/>
              </w:rPr>
              <w:t xml:space="preserve">
                早餐后出发，前往游览【熊猫乐园（1.5h）】，这里是集大熊猫饲养、繁育、研究、野化培训与放归研究以及公众教育和高端科学观察为一体的世界一流的大熊猫研究中心。园内有大片竹林，绿树成荫，人少且安静，途中还能遇到开放喂养的小体型动物。
                <w:br/>
                 中餐后，途经汶川、茂县，抵达【松潘古城游览（30 分钟），不含上城墙 15 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 50 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 晚上可自费观赏九寨千古情大型 5D 实景 IMAX 大秀演出或《藏迷》大型原生态演出（需另付费，由旅行社或导游代购门票，千古情景区挂牌价 280 元/人，团队价 260 元/人自理,若提前含在打包团费里由旅行社提前代购执行 vip 席 220 元,普通席 180 元，《藏迷》景区挂牌价贵宾 190 元/人—尊宾 240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
                <w:br/>
              </w:t>
            </w:r>
          </w:p>
          <w:p>
            <w:pPr>
              <w:pStyle w:val="indent"/>
            </w:pPr>
            <w:r>
              <w:rPr>
                <w:rFonts w:ascii="微软雅黑" w:hAnsi="微软雅黑" w:eastAsia="微软雅黑" w:cs="微软雅黑"/>
                <w:color w:val="000000"/>
                <w:sz w:val="20"/>
                <w:szCs w:val="20"/>
              </w:rPr>
              <w:t xml:space="preserve">
                早餐后前往松潘县境内的人间瑶池【黄龙风景区 4h】。主景区黄龙沟位于岷山主峰雪宝顶下，是中国唯一的保护完好的高原湿地。于 1992 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成都-峨眉山-金顶-万年寺-酒店
                <w:br/>
              </w:t>
            </w:r>
          </w:p>
          <w:p>
            <w:pPr>
              <w:pStyle w:val="indent"/>
            </w:pPr>
            <w:r>
              <w:rPr>
                <w:rFonts w:ascii="微软雅黑" w:hAnsi="微软雅黑" w:eastAsia="微软雅黑" w:cs="微软雅黑"/>
                <w:color w:val="000000"/>
                <w:sz w:val="20"/>
                <w:szCs w:val="20"/>
              </w:rPr>
              <w:t xml:space="preserve">
                前往峨眉山风景区游览【峨眉山金顶】，乘坐景区观光车（90 元/人需自理）前往雷洞坪停车场，步行1.5 公里到达接引殿坐金顶往返索道（旺季 1.16-12.14 上行 65 元、下行 55 元自理，淡季 12 月 15 日至次年 1 月 15 日上行 30 元/人、下行 20 元/人，游客可根据自身情况选择是否乘坐索道）上【金顶】，游金顶华藏寺、金殿、银殿、铜殿、大型观景台等，观世界最高佛教朝拜中心，俯视川西平原的优美风光，充分感受峨眉“雄，秀，奇，险，幽”的五大特色。
                <w:br/>
                 晚上可自费参加导游推荐的峨眉山大型《只有峨眉山》戏剧幻城演出，该演出是由乐山市政府、市委重点打造的文旅项目，投资了 8.19 亿，邀请了国内当代知名导演王潮歌来创作和执导，不仅是一个剧场更是一个艺术品，是来峨眉旅游不得不看的戏剧，是找回自己人生的一场大戏，非常推荐您去感受和体验（“云之上”剧场全国统一售价 238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酒店-万年寺-清音阁-乐山大佛-成都
                <w:br/>
              </w:t>
            </w:r>
          </w:p>
          <w:p>
            <w:pPr>
              <w:pStyle w:val="indent"/>
            </w:pPr>
            <w:r>
              <w:rPr>
                <w:rFonts w:ascii="微软雅黑" w:hAnsi="微软雅黑" w:eastAsia="微软雅黑" w:cs="微软雅黑"/>
                <w:color w:val="000000"/>
                <w:sz w:val="20"/>
                <w:szCs w:val="20"/>
              </w:rPr>
              <w:t xml:space="preserve">
                早餐后游览【万年寺景区 40 分钟（万年寺索道根据客人自身情况选择乘坐，旺季 1.16-12.14 上行 65，下行 45，淡季 12 月 15 日至次年 1 月 15 日上行 30，下行 20；万年寺小门票 10 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游览【清音阁】清音阁，位于中国四川峨眉山牛心岭下，海拔 710 米，又称卧云寺，唐时名牛心寺（现在的牛心寺为后牛心寺），明朝初年僧人广济将其改名为“清音阁”。峨眉山“灵猴”成群结队，非常顽皮，是峨眉山的一绝。午餐在五显岗享用峨眉风味特色餐。
                <w:br/>
                前往乐山，【登山游大佛】（含登山乐山大佛门票 80 元/人），观大佛全貌，感海通禅师之功德。乐山大佛，又名凌云大佛，位于四川省乐山市南岷江东岸凌云寺侧，濒大渡河、青衣江和岷江三江汇流处。大佛为弥勒佛坐像，通高 71 米，是中国最大的一尊摩崖石刻造像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 线 成都-都江堰-青城山-成都/B 线 成都-熊猫基地-三星堆/金沙遗址-成都
                <w:br/>
              </w:t>
            </w:r>
          </w:p>
          <w:p>
            <w:pPr>
              <w:pStyle w:val="indent"/>
            </w:pPr>
            <w:r>
              <w:rPr>
                <w:rFonts w:ascii="微软雅黑" w:hAnsi="微软雅黑" w:eastAsia="微软雅黑" w:cs="微软雅黑"/>
                <w:color w:val="000000"/>
                <w:sz w:val="20"/>
                <w:szCs w:val="20"/>
              </w:rPr>
              <w:t xml:space="preserve">
                早餐后统一集合乘车前往【都江堰景区游览 2h】（不含无线耳麦 30/人，古城观光车 10 元/人，景区观光车 10 元/人），从上往下，不走回头路用最省力的方式游览都江堰避开旅行团。乘坐玉垒扶梯（40元/人自理）之后来到纪念李冰父子的二王庙，经过安澜索桥来到战国秦昭王时期（公元前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名园-清溪园、堰功道、卧铁、张松银杏（西游记里的人参果树）、伏龙观，后经南桥至离堆公园，观全景。
                <w:br/>
                 午餐后游览【青城山】，乘坐（景区观光车 35 元/人自理；青城山索道 60 元/人自理）青城山这里的山水空气可以滋润我们的烦躁，心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B 线 成都-熊猫基地-三星堆/金沙遗址-成都   餐：早
                <w:br/>
                早餐后统一集合出发，游览【成都大熊猫繁育研究基地 2h，不含耳麦 30 元/人】，熊猫基地常年饲养有熊猫、小熊猫、黑颈鹤、白鹳和白鹅、黑天鹅、雁、鸳鸯及孔雀等动物。在由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
                <w:br/>
                们为帮助濒危物种的生存所作出的承诺和付出的努力。
                <w:br/>
                中餐后，游览【三星堆博物馆 2h，不含耳麦 30 元/人】三星堆博物馆位于全国重点文物保护单位三星堆遗址东北角，地处历史文化名城广汉城西鸭子河畔，南距成都 40 公里，北距德阳 26 公里，是中国一座现代化的专题性遗址博物馆。博物馆于 1992 年 8 月奠基，1997 年 10 月建成开放。三星堆博物馆馆区占地面积约 530 亩，第一展馆面积 4200 平方米，第二展馆面积 7000 平方米，游客接待中心建筑总面积2600 平方米。出土文物：三星堆铜人像、青铜立人像、青铜太阳轮、青铜神树等。或者游览【金沙遗址2h，不含耳麦 30 元/人】金沙遗址是中国进入 21 世纪后第一个重大考古发现，也是四川继三星堆之后又一个重大考古发现，被评选为“全国十大考古发现”，与三星堆遗址共同入选《中国世界文化遗产预备名单》。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 酒店退房时间为中午 12:00 之前，若您航班为晚班机，请于 12 点前完成退房，若由于超过退房时间退房所产生的费用请自理！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通
                <w:br/>
                各地-成都往返动车二等座或飞机
                <w:br/>
                行程中 陆地头等舱：2+1 布局皮沙发座椅，可坐可半躺，空间宽敞豪华，随车配备 USB 充电接口。
                <w:br/>
                接送机为小车：一单一接、不拼不等、24h 服务。
                <w:br/>
                门票 含大门票：熊猫乐园、九寨沟、黄龙、峨眉山、乐山大佛、都江堰、青城山（熊猫基地或三星堆）
                <w:br/>
                用餐
                <w:br/>
                全程 7 酒店早餐 8 正餐；早餐为酒店餐厅用餐或路早，不用不退。当地饮食与游客饮食习惯差异较大，餐
                <w:br/>
                饮条件有限，尽请游客谅解并可自备些零食（方便面、榨菜等），景区段所含早餐和晚餐在所住酒店用套餐
                <w:br/>
                （酒店晚餐 10 人 1 桌 8 菜 1 汤，不用不退费），中餐在沿途指定餐厅用餐。
                <w:br/>
                住宿 九寨（携程 4 钻）参考酒店：晶都大酒店/纳斯菩提藏/鑫源大酒店/九江豪庭大酒店/九寨悠家酒店/港威瑞
                <w:br/>
                逸度假酒店/西姆山居/九寨之旅/千墨/九度/九寨阳光等同级或同等价格酒店
                <w:br/>
                成都（携程 4 钻）参考酒店： 锦蓉/浣花/春天/西姆善居/西姆漫居/开通国际/天府美丽华酒店/和颐至尚系
                <w:br/>
                列酒店/和颐至格系列酒店/桔子酒店/青桐城市/宜必思/泰平丽锦/星逸酒店//喀秋莎/碧家酒店/弗斯达人北
                <w:br/>
                /弗斯达文殊院店/弗斯达文武店/华联东环/豪阁遇上/金地饭店/汉易/锦蓉/金科圣嘉/宜尚系列酒店/或同级
                <w:br/>
                峨眉（携程 4 钻）参考酒店：望山栖/墨客自在/漫雅度假/余枫丽呈/花园城度假/华生/树荫度假
                <w:br/>
                备注：酒店仅为参考酒店，遇酒店歇业则调整为同等级标准酒店
                <w:br/>
                特别备注：
                <w:br/>
                1、为保证行程质量，酒店不接受加床及三人间，单数客人请自补单房差。
                <w:br/>
                2、酒店房满期间，调整为同级的其它酒店。
                <w:br/>
                3、住宿条件：九寨段环保，不提供一次性洗漱用品，建议客人自带洗漱用品，如遇满房，安排其它同级酒
                <w:br/>
                店
                <w:br/>
                导游 成都出发持国家导游资格证中文导游服务 （成都机场或动车站接送无导游）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必须消费：九寨观光车旺季 4.1-11.14:90 元/人，淡季 11.15-次年 3.31：80 元/人，景区保险 10 元/人，
                <w:br/>
                峨眉山观光车 90 元/人。
                <w:br/>
                自愿消费：都江堰观光车 30 元/人或熊猫乐园观光车 30 元/人；松潘古城上城墙 15 元/人；黄龙索道上行
                <w:br/>
                80 元/人，下行 40 元/人，景区保险 10 元/人，耳麦 30 元/人，景区单程观光车 20 元/人；峨眉山半山观
                <w:br/>
                光车 40 元/人；峨眉山金顶索道 120 元/人(淡季 12 月 15 日至次年 1 月 15 日，50 元/人）；万年寺索道
                <w:br/>
                110 元/人(淡季 12 月 15 日至次年 1 月 15 日，50 元/人），万年寺门票 10 元/人；索道保险：5 元/段/人；
                <w:br/>
                不含猴区保险：5 元/人；乐山观光车 30 元/人；语音讲解器 30 元/人；都江堰观光车 30 元/人、扶梯 40；
                <w:br/>
                熊猫基地观光车 30 元/人、耳麦 10 元/人、三星堆/金沙遗址耳麦 30 元/人。
                <w:br/>
                元/人、青城山观光车 35 元/人、青城山往返索道 60 元/人、船票单程 5 元/人、青都耳麦 30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 本行程位于高海拔地区，故只接待身体健康的人士，在队行程中因个人健康原因而出现的人身伤亡由游客自理,与我社无关。
                <w:br/>
                另：3 岁以下儿童和 75 岁以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携带好身份证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携带好身份证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2025-07-08T07:46:26+08:00</dcterms:created>
  <dcterms:modified xsi:type="dcterms:W3CDTF">2025-07-08T07:46:26+08:00</dcterms:modified>
</cp:coreProperties>
</file>

<file path=docProps/custom.xml><?xml version="1.0" encoding="utf-8"?>
<Properties xmlns="http://schemas.openxmlformats.org/officeDocument/2006/custom-properties" xmlns:vt="http://schemas.openxmlformats.org/officeDocument/2006/docPropsVTypes"/>
</file>