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惠山古镇VS拈花湾 纯玩2日&gt;惠山古镇/南禅寺/南长街/拈花湾·鹿鸣谷 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0021750325179r7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无锡市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【拈花湾】穿越千年时光邂逅唐风禅韵
                <w:br/>
                【惠山古镇】观古镇风光尽收眼底体验江南慢生活
                <w:br/>
                【南禅寺】无锡求财天花板，一起接财运吧
                <w:br/>
                【尊贵下榻】入住精品商务酒店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【拈花湾】穿越千年时光邂逅唐风禅韵【惠山古镇】观古镇风光尽收眼底体验江南慢生活【南禅寺】无锡求财天花板，一起接财运吧【尊贵下榻】入住精品商务酒店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苏州-无锡
                <w:br/>
              </w:t>
            </w:r>
          </w:p>
          <w:p>
            <w:pPr>
              <w:pStyle w:val="indent"/>
            </w:pPr>
            <w:r>
              <w:rPr>
                <w:rFonts w:ascii="微软雅黑" w:hAnsi="微软雅黑" w:eastAsia="微软雅黑" w:cs="微软雅黑"/>
                <w:color w:val="000000"/>
                <w:sz w:val="20"/>
                <w:szCs w:val="20"/>
              </w:rPr>
              <w:t xml:space="preserve">
                享用早餐后游览【惠山古镇】（赠送游览，不包含小景点）惠山古镇历史悠久，古迹众多，文化底蕴丰厚，是无锡老街坊风貌保存完好的唯一街区。这里有古街、古祠、古园、古寺等众多景点，如寄畅园、惠山寺、天下第二泉等。
                <w:br/>
                <w:br/>
                午餐后游览【南禅寺】（赠送游览）南禅寺始建于南梁太清元年（547年），初名护国寺，为南朝四百八十寺之一；北宋雍熙元年（984年）建塔（后名妙光塔）；北宋崇宁三年（1023-1031年）重修寺院，赐额“福圣禅院”，俗称“南禅寺”，有“江南最胜丛林”之称，南禅寺占地面积7000平方米，共分为东西两路，主要有天王殿、大雄宝殿、妙光塔等建筑乘车经过清明桥，清明桥位于江苏省无锡市南门外的古运河与伯渎港交汇处，飞架运河两岸。在清名桥南侧是伯渎河，流经梅村至常熟。【南长街】（赠送游览）南长街是无锡的一条历史文化老街，位于无锡市南长区中心地段。南长街的历史可以追溯到北宋时期，是无锡最具代表性的老街之一。这里保留了许多明清时期的建筑和传统的江南水乡风貌，是游客体验江南文化的好去处。
                <w:br/>
                <w:br/>
                适时入住酒店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精选酒店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无锡-苏州
                <w:br/>
              </w:t>
            </w:r>
          </w:p>
          <w:p>
            <w:pPr>
              <w:pStyle w:val="indent"/>
            </w:pPr>
            <w:r>
              <w:rPr>
                <w:rFonts w:ascii="微软雅黑" w:hAnsi="微软雅黑" w:eastAsia="微软雅黑" w:cs="微软雅黑"/>
                <w:color w:val="000000"/>
                <w:sz w:val="20"/>
                <w:szCs w:val="20"/>
              </w:rPr>
              <w:t xml:space="preserve">
                享用早餐后游览【拈花湾】（门票已包含，挂牌价成人140元/人，不用不退）无锡拈花湾是一个以“禅”为主题的度假小镇，拈花湾位于无锡市滨湖区马山环山西路68号，占地106.67公顷，总建筑面积35万平方米，以“禅”为主题元素，打造了一个自然、人文、生活方式相融合的旅游度假景区。景区内有半月衔日、香月花街、拈花塔、微笑广场等主要景点。景区内有美丽的山水风光，如太湖、灵山等，让游客在欣赏自然美景的同时，感受宁静与放松。拈花湾有丰富的演艺活动，如《禅行》夜间演出、微笑广场的灯光秀等，为游客带来独特的文化体验。在景区内可以品尝到各种特色美食，如无锡小笼包、惠山豆腐花等，满足游客的味蕾。【 鹿鸣谷】（拈花湾内景区，推荐游玩） 这是拈花湾景区内的一个清幽景点，有鹿鸣禅院、鹿鸣茶院和独栋民宿等。从拈花湾其他地方可坐小火车前往，步行闲逛
                <w:br/>
                <w:br/>
                行程结束后前往酒店休息。 
                <w:br/>
                <w:br/>
                <w:br/>
                <w:br/>
                后适时返回温馨的家！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已含行程中景区大门票
                <w:br/>
                <w:br/>
                【 用 餐 】 赠送1顿早餐（占床含）
                <w:br/>
                <w:br/>
                【 交 通 】 按实际人数提供往返空调旅游车
                <w:br/>
                <w:br/>
                【 导 游 】 优秀导游服务(出发地接，当地送团)
                <w:br/>
                <w:br/>
                【 住 宿 】 1晚精选商务酒店
                <w:br/>
                <w:br/>
                （单男单女如产生单房差，补房差100元/人只补不退）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1.无必须自理；行程内未包含正餐敬请自理，可交由导游代订
                <w:br/>
                <w:br/>
                2.如景区内有二次消费项目，客人可根据个人喜好，自愿参加。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w:br/>
                2.儿童价报名价仅含车位导服
                <w:br/>
                <w:br/>
                3.座位号仅供参考，实际以导游通知为准   
                <w:br/>
                <w:br/>
                4.游客因故单方面取消出行,须按以下标准进行违约赔偿：出发前7-4日，我社收取原旅游费用(门市价)的50%；出发前3-1日，我社收取原旅游费用(门市价)的60%；出发当天迟到及未参团的，我社收取原旅游费用(门市价)的80%
                <w:br/>
                <w:br/>
                5.导游可根据景区实际情况合理的调整景区游览的顺序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5、任何优惠证件不再额外享受优惠！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9、此旅游产品为散客拼团线路，旅行社因故取消旅游班次会在出发前3日通知游客，费用全退（参考签订的旅游合同）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w:br/>
                2.儿童价报名价仅含车位导服
                <w:br/>
                <w:br/>
                3.座位号仅供参考，实际以导游通知为准   
                <w:br/>
                <w:br/>
                4.游客因故单方面取消出行,须按以下标准进行违约赔偿：出发前7-4日，我社收取原旅游费用(门市价)的50%；出发前3-1日，我社收取原旅游费用(门市价)的60%；出发当天迟到及未参团的，我社收取原旅游费用(门市价)的80%
                <w:br/>
                <w:br/>
                5.导游可根据景区实际情况合理的调整景区游览的顺序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本人身份证号码和联系电话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2025-07-08T07:51:48+08:00</dcterms:created>
  <dcterms:modified xsi:type="dcterms:W3CDTF">2025-07-08T07:51:48+08:00</dcterms:modified>
</cp:coreProperties>
</file>

<file path=docProps/custom.xml><?xml version="1.0" encoding="utf-8"?>
<Properties xmlns="http://schemas.openxmlformats.org/officeDocument/2006/custom-properties" xmlns:vt="http://schemas.openxmlformats.org/officeDocument/2006/docPropsVTypes"/>
</file>