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伊在北疆双卧十四日行程单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0071749345123sv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【严选酒店】甄选7晚网评四钻高档酒店、1晚网评3钻舒适酒店、禾木村观景木屋
                <w:br/>
                特别安排体验不同风格的特色住宿：禾木景区内特色木屋、阔克苏大峡谷特色毡房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8.6982248520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抵达赴举世闻名的歌舞之乡、瓜果之乡、黄金玉石之邦---乌鲁木齐。乌鲁木齐是世界上离海洋最远的城市、亚洲大陆的地理中心，抵达后入住酒店。
                <w:br/>
                <w:br/>
                【温馨提示】
                <w:br/>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火车上欣赏沿途风景
                <w:br/>
              </w:t>
            </w:r>
          </w:p>
          <w:p>
            <w:pPr>
              <w:pStyle w:val="indent"/>
            </w:pPr>
            <w:r>
              <w:rPr>
                <w:rFonts w:ascii="微软雅黑" w:hAnsi="微软雅黑" w:eastAsia="微软雅黑" w:cs="微软雅黑"/>
                <w:color w:val="000000"/>
                <w:sz w:val="20"/>
                <w:szCs w:val="20"/>
              </w:rPr>
              <w:t xml:space="preserve">
                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乘火车赴乌鲁木齐，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w:br/>
                20:00 抵达阿勒泰办理酒店入住后自由活动
                <w:br/>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1、如果届时遇到临时封闭且3天内解除的情况，我们会临时将行程调整为【独库不通】版本，并现退差价100元/人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5、独库不通版本行程：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
                <w:br/>
                住宿：行程所列酒店住宿费用（备注：若参团人数为单数或单男单女的游客，同意拼住或安排三人间/加床/亲子间等安排可免收房差，同意需提前补房差。同等星级酒店价格也有不同，游客如指定酒店，则按指定酒店另行核算价格并需自行前往与其他同伴集合）
                <w:br/>
                餐食：酒店含早，全程含9早餐9正餐，除特色恰秀盛宴外，其余正餐平均餐标50元/人，如人数不足十人，将根据实际人数酌情安排用餐（团队餐不用不退）；
                <w:br/>
                门票：行程中所列景点首道大门票及必乘区间交通，不含景区内自愿自费的项目和交通
                <w:br/>
                体验项目：沉浸式哈萨克恰秀盛宴，赛里木湖环湖游
                <w:br/>
                当地交通：15人及以上安排2+1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随团服务人员：当地持证中文导游服务(接送机为工作人员，不安排导游；若9人及以下为司机兼向导，全程不另安排导游)，
                <w:br/>
                保险：含旅行社责任险
                <w:br/>
                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 超重行李的托运费、保管费;
                <w:br/>
                2、 酒店内洗衣、理发、电话、传真、收费电视、饮品、烟酒等个人消费;
                <w:br/>
                3、 自由活动期间的用车服务;
                <w:br/>
                4、 提供导游服务的产品在自由活动期间无陪同服务;
                <w:br/>
                5、 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w:br/>
                儿童附加费
                <w:br/>
                1、 因景区儿童标准不一样，儿童价不含景区门票费用，如产生儿童门票费用，游客可自
                <w:br/>
                行到景区购买门票；
                <w:br/>
                2、 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2025-08-02T20:40:46+08:00</dcterms:created>
  <dcterms:modified xsi:type="dcterms:W3CDTF">2025-08-02T20:40:46+08:00</dcterms:modified>
</cp:coreProperties>
</file>

<file path=docProps/custom.xml><?xml version="1.0" encoding="utf-8"?>
<Properties xmlns="http://schemas.openxmlformats.org/officeDocument/2006/custom-properties" xmlns:vt="http://schemas.openxmlformats.org/officeDocument/2006/docPropsVTypes"/>
</file>