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本州6日5晚餐餐行程单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0011749019399qJ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全跟团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全跟团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上海东京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7.年龄2~6周岁（不含）默认不占床，减1200元/人；如需占床请按成人预定，超过6周岁请按成人预订。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2.全程单间差2500元（酒店单人间一般为一张单人床，单房差是指用一个单人间产生的差价而非双标间单人利用的差价）
                <w:br/>
                  特殊日期单间差：4月1日、4月4日、4月8日、4月11日、4月29日、5月2日、5月30日单间差为2800元.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2025-06-08T21:33:54+08:00</dcterms:created>
  <dcterms:modified xsi:type="dcterms:W3CDTF">2025-06-08T21:33:54+08:00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