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2025【小包-五钻阿勒泰双飞8日】行程单</w:t>
      </w:r>
    </w:p>
    <w:p>
      <w:pPr>
        <w:jc w:val="center"/>
        <w:spacing w:after="100"/>
      </w:pPr>
      <w:r>
        <w:rPr>
          <w:rFonts w:ascii="微软雅黑" w:hAnsi="微软雅黑" w:eastAsia="微软雅黑" w:cs="微软雅黑"/>
          <w:sz w:val="20"/>
          <w:szCs w:val="20"/>
        </w:rPr>
        <w:t xml:space="preserve">赛里木湖、世界魔鬼城、禾木、喀纳斯湖、S21沙漠公路、五彩滩、 赛里木湖、独山子大峡谷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0071747025995QS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尊享体验：私享2-6人精致小团，1人出行包拼房，优先安排同龄人同车
                <w:br/>
                豪华座驾：14改7豪华大七座头等舱用车，保障行程的舒适与安全
                <w:br/>
                纯玩体验：全程0购物0自费，时间都用在景点上，真纯玩给您最纯净的旅行
                <w:br/>
                优品住宿：全程5晚5钻酒店+2晚当地五星（网评4钻），住的舒心才能玩的开心
                <w:br/>
                增值服务：①免排队，自驾车直通赛里木湖、世界魔鬼城2大景区
                <w:br/>
                                 ②赠送独山子大峡谷悬崖咖啡DIY
                <w:br/>
                                 ③优秀司机伴游核心景区，随车配有电子导游陪同+线路专属攻略，让您景区不迷路。
                <w:br/>
                                 ④随车配备无人机航拍，赠送两段15秒VCR。
                <w:br/>
                                 ⑤行程每日管家服务+随机配备旅拍道具
                <w:br/>
                拼车小包Tips：
                <w:br/>
                1、因后备箱空间有限 ，每人可携带28寸以内行李箱一个。
                <w:br/>
                2、新疆车程较长，为保证每位团友都能有公平的乘车体验，需要全程轮换座位，敬请谅解。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赛里木湖、世界魔鬼城、禾木、喀纳斯湖、S21沙漠公路、五彩滩、 赛里木湖、独山子大峡谷</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【无餐食】
                <w:br/>
              </w:t>
            </w:r>
          </w:p>
          <w:p>
            <w:pPr>
              <w:pStyle w:val="indent"/>
            </w:pPr>
            <w:r>
              <w:rPr>
                <w:rFonts w:ascii="微软雅黑" w:hAnsi="微软雅黑" w:eastAsia="微软雅黑" w:cs="微软雅黑"/>
                <w:color w:val="000000"/>
                <w:sz w:val="20"/>
                <w:szCs w:val="20"/>
              </w:rPr>
              <w:t xml:space="preserve">
                根据航班时间前往机场乘坐飞机，抵达乌鲁木齐机场，抵达世界上离海洋最远的内陆城市、举世闻名的新疆维吾尔自治区首府—【乌鲁木齐】，踏上举世闻名的古“丝绸之路”第一站。乌鲁木齐是亚洲的地理中心。俗话说“没见过新疆之大不知中国之大，没见过新疆之美不知中国之美”。新疆是举世闻名的瓜果歌舞之乡、珍宝玉石之邦，广博的自治区占地面积有中国的六分之一。乘车赴酒店后入住休息,准备迎接明天充满惊喜的新疆之旅！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3、当地酒店的硬件设施较为落后，特别是星级酒店无法与内地的同星级酒店相比，请做好心理准备，入住酒店后第一时间检查房间设施，如有问题立即告知酒店服务人员；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乌鲁木齐—S21沙漠公路—阿勒泰（约500KM/6H）                            【早**餐】
                <w:br/>
              </w:t>
            </w:r>
          </w:p>
          <w:p>
            <w:pPr>
              <w:pStyle w:val="indent"/>
            </w:pPr>
            <w:r>
              <w:rPr>
                <w:rFonts w:ascii="微软雅黑" w:hAnsi="微软雅黑" w:eastAsia="微软雅黑" w:cs="微软雅黑"/>
                <w:color w:val="000000"/>
                <w:sz w:val="20"/>
                <w:szCs w:val="20"/>
              </w:rPr>
              <w:t xml:space="preserve">
                今日视觉靓点：
                <w:br/>
                S21沙漠公路	也称为阿乌高速，是新疆首条沙漠高速公路
                <w:br/>
                【S21沙漠公路】（途径车观）S21公路是新疆首条沙漠高速公路，由北向南，起点位于福海县福海南枢纽互通处，终点位于乌鲁木齐以北与西绕城高速衔接处，路线全长342.538km，是新疆首条沙漠高速公路。公路沿途风景多样，包括沙漠、戈壁、雅丹地貌等，提供了丰富的自然景观体验。
                <w:br/>
                【乌伦古湖】（途径车观）“乌伦古”是“云雾升起的地方”之意。乌伦古湖又名布伦托海、大海子、福海，湖泊由大、小海子组成，即乌伦古湖和吉力湖，大、小海子之间由库依尕河连通，是北疆最大的天然渔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阿勒泰—禾木—贾登峪（约300KM/4.5H）                                 【早**餐】
                <w:br/>
              </w:t>
            </w:r>
          </w:p>
          <w:p>
            <w:pPr>
              <w:pStyle w:val="indent"/>
            </w:pPr>
            <w:r>
              <w:rPr>
                <w:rFonts w:ascii="微软雅黑" w:hAnsi="微软雅黑" w:eastAsia="微软雅黑" w:cs="微软雅黑"/>
                <w:color w:val="000000"/>
                <w:sz w:val="20"/>
                <w:szCs w:val="20"/>
              </w:rPr>
              <w:t xml:space="preserve">
                今日视觉靓点：
                <w:br/>
                禾木	喀纳斯边的隐世村落，被称为“神的自留地
                <w:br/>
                【禾木】（含门票+区间车，游览时间约4小时）禾木村是新疆维吾尔自治区布尔津县下辖的一座村庄。位于新疆布尔津县喀纳斯湖畔，是图瓦人的集中生活居住地。是仅存的3个图瓦人村落(禾木村、喀纳斯村和白哈巴村)中最远和最大的村庄。禾木村最出名的就是万山红遍的醉人秋色，炊烟在秋色中冉冉升起，形成一条梦幻般的烟雾带，胜似仙境。在禾木村子周围的小山坡上可以俯视禾木村以及禾木河的全景:空谷幽灵、小桥流水、牧马人在从林间扬尘而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贾登峪—喀纳斯—五彩滩—乌尔禾（约570KM/9H）                          【早**餐】
                <w:br/>
              </w:t>
            </w:r>
          </w:p>
          <w:p>
            <w:pPr>
              <w:pStyle w:val="indent"/>
            </w:pPr>
            <w:r>
              <w:rPr>
                <w:rFonts w:ascii="微软雅黑" w:hAnsi="微软雅黑" w:eastAsia="微软雅黑" w:cs="微软雅黑"/>
                <w:color w:val="000000"/>
                <w:sz w:val="20"/>
                <w:szCs w:val="20"/>
              </w:rPr>
              <w:t xml:space="preserve">
                今日视觉靓点：
                <w:br/>
                喀纳斯景区	国家5A级景区，被称为“被神遗落在人间的仙境”，“神的后花园”
                <w:br/>
                五彩滩	国家4A级景区。被上帝遗落在人间的调色盘
                <w:br/>
                【喀纳斯】（含门票+区间车，游览时间约4小时））"喀纳斯"是蒙古语，意为"美丽而神秘的湖"。喀纳斯湖位于新疆维吾尔自治区阿勒泰地区布尔津县北部，湖水来自奎屯、友谊峰等山的冰川融水和当地降水，湖面海拔1374米，面积45.73㎞²，湖泊最深处高程1181.5米，湖深188.5米，蓄水量达53.8亿立方米，是中国最深的冰碛堰塞湖，是一个坐落在阿尔泰深山密林中的高山湖泊、内陆淡水湖。喀纳斯湖景区由高山、河流、森林、湖泊、草原等奇异的自然景观、成吉思汗西征军点将台、古代岩画等历史文化遗迹与蒙古族图瓦人独特的民俗风情于一体，有驼颈湾、变色湖、卧龙湾、观鱼台等主要景点，具有极高的旅游观光、自然保护、科学考察和历史文化价值。
                <w:br/>
                【五彩滩】（含门票，游览时间约1小时）它位于我国新疆维吾尔自治区布尔津县西北约24公里的也格孜托别乡境内，五彩滩一河两岸，我国唯一的一条注入北冰洋的河流――额尔齐斯河穿其而过，南北各异。北岸胡杨林身姿勃勃，南岸的岩石岩层因抗风化能力强弱不一，轮廓便会参差不齐，因岩石含有矿物质的不同，又幻化出种种异彩。今日视觉靓点：
                <w:br/>
                喀纳斯景区	国家5A级景区，被称为“被神遗落在人间的仙境”，“神的后花园”
                <w:br/>
                五彩滩	国家4A级景区。被上帝遗落在人间的调色盘
                <w:br/>
                【喀纳斯】（含门票+区间车，游览时间约4小时））"喀纳斯"是蒙古语，意为"美丽而神秘的湖"。喀纳斯湖位于新疆维吾尔自治区阿勒泰地区布尔津县北部，湖水来自奎屯、友谊峰等山的冰川融水和当地降水，湖面海拔1374米，面积45.73㎞²，湖泊最深处高程1181.5米，湖深188.5米，蓄水量达53.8亿立方米，是中国最深的冰碛堰塞湖，是一个坐落在阿尔泰深山密林中的高山湖泊、内陆淡水湖。喀纳斯湖景区由高山、河流、森林、湖泊、草原等奇异的自然景观、成吉思汗西征军点将台、古代岩画等历史文化遗迹与蒙古族图瓦人独特的民俗风情于一体，有驼颈湾、变色湖、卧龙湾、观鱼台等主要景点，具有极高的旅游观光、自然保护、科学考察和历史文化价值。
                <w:br/>
                【五彩滩】（含门票，游览时间约1小时）它位于我国新疆维吾尔自治区布尔津县西北约24公里的也格孜托别乡境内，五彩滩一河两岸，我国唯一的一条注入北冰洋的河流――额尔齐斯河穿其而过，南北各异。北岸胡杨林身姿勃勃，南岸的岩石岩层因抗风化能力强弱不一，轮廓便会参差不齐，因岩石含有矿物质的不同，又幻化出种种异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乌尔禾—自驾进入乌尔禾魔鬼城—独山子/奎屯（约300KM/4H）              【早**餐】
                <w:br/>
              </w:t>
            </w:r>
          </w:p>
          <w:p>
            <w:pPr>
              <w:pStyle w:val="indent"/>
            </w:pPr>
            <w:r>
              <w:rPr>
                <w:rFonts w:ascii="微软雅黑" w:hAnsi="微软雅黑" w:eastAsia="微软雅黑" w:cs="微软雅黑"/>
                <w:color w:val="000000"/>
                <w:sz w:val="20"/>
                <w:szCs w:val="20"/>
              </w:rPr>
              <w:t xml:space="preserve">
                今日视觉靓点：
                <w:br/>
                乌尔禾魔鬼城	国家5A级景区，被《中国国家地理》评选为“中国最美的三大雅丹”之一
                <w:br/>
                【乌尔禾魔鬼城】（含门票+自驾进入，游览时间约4小时）位于克拉玛依市东北部乌尔禾区境内，距市区90千米，乌尔禾乡东约5千米。魔鬼城呈北西—南东走向，长约5千米，宽约3千米，面积约15平方千米，由一系列近北西—南东走向的孤立台地组成。魔鬼城地处风口，四季多风，每当大风来临，黄沙蔽日，呼啸的狂风在城中穿梭回旋，发出种种怪诞之声，如同鬼怪凄厉，令人毛骨悚然，“魔鬼城”因此而得名。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独山子—赛里木湖环湖—博乐/双河（约500KM/6H）                        【早**餐】
                <w:br/>
              </w:t>
            </w:r>
          </w:p>
          <w:p>
            <w:pPr>
              <w:pStyle w:val="indent"/>
            </w:pPr>
            <w:r>
              <w:rPr>
                <w:rFonts w:ascii="微软雅黑" w:hAnsi="微软雅黑" w:eastAsia="微软雅黑" w:cs="微软雅黑"/>
                <w:color w:val="000000"/>
                <w:sz w:val="20"/>
                <w:szCs w:val="20"/>
              </w:rPr>
              <w:t xml:space="preserve">
                今日视觉靓点：
                <w:br/>
                赛里木湖	国家5A级景区，世人都叹“瑶池仙境世绝殊，天上人间遍寻无”
                <w:br/>
                【赛里木湖】（含门票+自驾进入，游览时间约4小时）是新疆海拔最高、面积最大、风光秀丽的高山湖泊，又是大西洋暖湿气流最后眷顾的地方，因此有"大西洋最后一滴眼泪"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博乐/双河—独山子大峡谷（DIY悬崖咖啡）—乌鲁木齐（约490KM/7H）      【早**餐】
                <w:br/>
              </w:t>
            </w:r>
          </w:p>
          <w:p>
            <w:pPr>
              <w:pStyle w:val="indent"/>
            </w:pPr>
            <w:r>
              <w:rPr>
                <w:rFonts w:ascii="微软雅黑" w:hAnsi="微软雅黑" w:eastAsia="微软雅黑" w:cs="微软雅黑"/>
                <w:color w:val="000000"/>
                <w:sz w:val="20"/>
                <w:szCs w:val="20"/>
              </w:rPr>
              <w:t xml:space="preserve">
                今日视觉靓点：
                <w:br/>
                独山子大峡谷	被称为“独库秘境，亿年奇观”，是摄影爱好者的创作摇篮
                <w:br/>
                【独山子大峡谷】（含门票，游览时间约2小时）独山子大峡谷位于新疆克拉玛依市独山子区境内，曾荣登国家地理杂志，是全国最美公路独库公路沿线的第一个景点。峡谷近似南北走向，从出山口的龙口水闸到独山子水源西果园长约20千米，谷底宽100-400米，谷肩宽800-1000米，从谷底到谷肩高可达200米，海拔1070米经雪水及雨水长年冲刷，谷壁布满刀刻斧劈般的皱褶，站在高处眺望峡谷，让人豁然开朗，忘却烦恼。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【早**餐】
                <w:br/>
              </w:t>
            </w:r>
          </w:p>
          <w:p>
            <w:pPr>
              <w:pStyle w:val="indent"/>
            </w:pPr>
            <w:r>
              <w:rPr>
                <w:rFonts w:ascii="微软雅黑" w:hAnsi="微软雅黑" w:eastAsia="微软雅黑" w:cs="微软雅黑"/>
                <w:color w:val="000000"/>
                <w:sz w:val="20"/>
                <w:szCs w:val="20"/>
              </w:rPr>
              <w:t xml:space="preserve">
                根据航班时间前往乌鲁木齐地窝堡国际机场，乘坐飞机，结束愉快的新疆之行，返回温馨的家。
                <w:br/>
                温馨提示：
                <w:br/>
                1、管制刀具不能带上飞机或者火车只能托运；
                <w:br/>
                2、新疆安检较严，根据相关规定须提前至少三个小时抵达飞机场或者火车站.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1、大交通：出发地—乌鲁木齐往返机票经济舱，不指定航班
                <w:br/>
                2、住宿：全程当地7晚相应标准双标间入住，产生单房差自理，不占床不含早餐；
                <w:br/>
                参考酒店： 
                <w:br/>
                乌  市：美丽华、瑞豪、鸿富等同级
                <w:br/>
                阿勒泰：吉域合酒店、尊茂宝石或同级
                <w:br/>
                贾登峪：白桦林、鸿福生态度假酒店或同级
                <w:br/>
                乌尔禾：和一丽呈或同级
                <w:br/>
                独山子：玛依塔柯或同级
                <w:br/>
                博乐/双河：静泊酒店、博尔塔拉宾馆、双河宾馆或同级
                <w:br/>
                特别提示：新疆经济落后，住宿条件有限，其中贾登峪/那拉提条件更是极为有限，根据实际情况安排，
                <w:br/>
                请务必提前做好心理准备；此线路不是享受型路线，但是一定会给您带来不一样的视觉盛宴；
                <w:br/>
                3、用餐：全程含7早餐；酒店含早，不用不退；
                <w:br/>
                特别提示：西北饮食与游客饮食习惯差异较大，餐饮条件有限，尽请游客谅解
                <w:br/>
                4、用车：全程14座改7座头等舱车型，保证每人一正座。
                <w:br/>
                接送机/站为普通车不限车型，自由活动时间不含用车；
                <w:br/>
                5、景点：包含行程中所列景点首道门票及部分区间车
                <w:br/>
                退费政策：按照实际优惠证件产生当地现退优惠！ 
                <w:br/>
                6、导游：小包团，司机兼向导，主要负责驾驶、协助安排住宿、门票。
                <w:br/>
                 自由活动/接送站期间不含导游服务。
                <w:br/>
                7、儿童：含正餐半餐+车位+导服+大交通！不含早餐门票床位费，若产生其他费用，由家长现场购买。
                <w:br/>
                8、保险：新疆当地旅行社责任险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2025-07-16T22:47:39+08:00</dcterms:created>
  <dcterms:modified xsi:type="dcterms:W3CDTF">2025-07-16T22:47:39+08:00</dcterms:modified>
</cp:coreProperties>
</file>

<file path=docProps/custom.xml><?xml version="1.0" encoding="utf-8"?>
<Properties xmlns="http://schemas.openxmlformats.org/officeDocument/2006/custom-properties" xmlns:vt="http://schemas.openxmlformats.org/officeDocument/2006/docPropsVTypes"/>
</file>