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999老君山四钻住宿行程单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999老君山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☆专业行程:洛阳进出，全程不换车不换导游；
                <w:br/>
                <w:br/>
                ☆专业司导:专业地接导游、车队贴心服务，安心、放心、省心；
                <w:br/>
                <w:br/>
                ☆精华全览:
                <w:br/>
                <w:br/>
                世界地质公园，道家圣地【老君山】；
                <w:br/>
                <w:br/>
                则天大帝的祈福办公室【天堂明堂】；
                <w:br/>
                <w:br/>
                中国第一古刹【白马寺】；
                <w:br/>
                <w:br/>
                隋唐第一门【应天门】;
                <w:br/>
                <w:br/>
                文化圣城【洛邑古城】
                <w:br/>
                <w:br/>
                关羽墓冢【关林】;
                <w:br/>
                <w:br/>
                一窟一世界，一壁一史书【龙门石窟】
                <w:br/>
                <w:br/>
                高峡瓮谷【龙潭大峡谷】
                <w:br/>
                <w:br/>
                宋韵古镇【龙凤山古镇】
                <w:br/>
                <w:br/>
                老城历史文化古城街区【丽景门】
                <w:br/>
                <w:br/>
                ☆酒店安排:全程网评四钻住宿！舒适的睡眠，保障更好的体验！
                <w:br/>
                <w:br/>
                ☆品质纯玩:全程0购物安排；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特惠价：999元/人
                <w:br/>
                60岁以下加400元/人（交付导游）
                <w:br/>
                <w:br/>
                <w:br/>
                1.2米以下儿童390元/人
                <w:br/>
                （仅含当地车位费、导服）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家乡-洛阳
                <w:br/>
              </w:t>
            </w:r>
          </w:p>
          <w:p>
            <w:pPr>
              <w:pStyle w:val="indent"/>
            </w:pPr>
            <w:r>
              <w:rPr>
                <w:rFonts w:ascii="微软雅黑" w:hAnsi="微软雅黑" w:eastAsia="微软雅黑" w:cs="微软雅黑"/>
                <w:color w:val="000000"/>
                <w:sz w:val="20"/>
                <w:szCs w:val="20"/>
              </w:rPr>
              <w:t xml:space="preserve">
                下午自行前往火车站乘坐硬卧赴河南洛阳，
                <w:br/>
                <w:br/>
                具体车次以实际出票为准！
                <w:br/>
                <w:br/>
                参考车次：
                <w:br/>
                <w:br/>
                K738（上海站12:42-苏州13.44/洛阳站5:37+1）
                <w:br/>
                <w:br/>
                K560（上海站15:52-苏州16.54/洛阳站7:03+1）
                <w:br/>
                <w:br/>
                或同时间其他车次。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龙门石窟-天堂明堂-应天门
                <w:br/>
              </w:t>
            </w:r>
          </w:p>
          <w:p>
            <w:pPr>
              <w:pStyle w:val="indent"/>
            </w:pPr>
            <w:r>
              <w:rPr>
                <w:rFonts w:ascii="微软雅黑" w:hAnsi="微软雅黑" w:eastAsia="微软雅黑" w:cs="微软雅黑"/>
                <w:color w:val="000000"/>
                <w:sz w:val="20"/>
                <w:szCs w:val="20"/>
              </w:rPr>
              <w:t xml:space="preserve">
                早餐后游览【龙门石窟】由大禹治水中所开凿，鱼跃龙门的传说亦发生于此。其石窟则始凿于北魏孝文帝年间，盛于唐，终于清末。历经10多个朝代陆续营造长达1400余年，是世界上营造时间最长的石窟。[3]建造时采用了大量彩绘，今多已褪色。 密布于伊水东西两山的峭壁上，南北长达1公里，现存洞窟像龛2345个，造像11万余尊，与莫高窟、云冈石窟并称中国三大石窟，后加麦积山石窟称四大石窟。后游览【隋唐洛阳城国家遗址公园】（游览时间约2.5小时）明堂天堂景区，是昔日女皇武则天理政、礼佛、生活的重要场所，在广阔的隋唐洛阳城遗址群中，明堂、天堂亦被称为“宫城区”的核心所在。洛阳明堂天堂景区修建在当年的隋唐宫城区遗址之上 ，成为洛阳旅游的必去景点。这里是女皇武则天在神都洛阳的政治权利中心，景区主要包含了明堂、天堂两座建筑。明堂是武则天执政的皇宫正殿，又称“万象神宫”，天堂是武则天的皇家礼佛堂，是中国古代历史上最高的建筑。晚上外观【应天门】夜景，是隋唐洛阳城中轴建筑群上著名的“七天建筑”之一，也称“天门”，为隋唐洛阳城宫城紫微宫的正南门，始建于隋大业元年（605年），在隋代称则天门，神龙元年（705年）避武则天讳，改为应天门，后改称五凤楼。此后历经五代、北宋皆称五凤楼。应天门是当时朝廷举行重大国事庆典与外交活动的重要场所。武则天称帝、唐高宗诏释百济扶余王、唐玄宗接见日本第八次遣唐使等仪式均在应天门城楼上举行，功能类似现在的北京午门。被誉为“隋唐第一门”。同时也是2020年中央电视台中秋晚会的录制地。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龙潭大峡谷-洛邑古城
                <w:br/>
              </w:t>
            </w:r>
          </w:p>
          <w:p>
            <w:pPr>
              <w:pStyle w:val="indent"/>
            </w:pPr>
            <w:r>
              <w:rPr>
                <w:rFonts w:ascii="微软雅黑" w:hAnsi="微软雅黑" w:eastAsia="微软雅黑" w:cs="微软雅黑"/>
                <w:color w:val="000000"/>
                <w:sz w:val="20"/>
                <w:szCs w:val="20"/>
              </w:rPr>
              <w:t xml:space="preserve">
                早餐后乘车赴【龙潭大峡谷】龙潭大峡谷景区是国家AAAAA级景区、国家地质公园、黛眉山世界地质公园的核心景区，是一条以典型的红岩嶂谷群地质地貌景观为主的峡谷景区，也是洛阳第五家国家AAAAA级景区。洛阳龙潭大峡谷景区谷内关峡相望，潭瀑联珠，壁立万仞，峡秀谷幽，经过十二亿年的地质沉积和260万年的水流切割旋蚀所形成的高峡瓮谷、山崩地裂奇观，堪称世界一绝，人间少有，享有"中国嶂谷第一峡"、"古海洋天然博物馆"、"峡谷绝品"和"黄河水画廊"等美名。后游览【洛邑古城】‘洛邑’系洛阳古时的旧称，由古至今是华夏文明的代表，历经十三朝古都，其被喻为“文化圣城”。千百年来，在河南人民的哺育下，洛邑地区逐渐形成了汉族文化与多民族文化共融、北方文化与南方文化交错，乡野文化与宫廷文化同息的文化特征，为中华民族文化之林增添了一副深邃而博大的区域人文的精神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老君山-龙凤山古镇
                <w:br/>
              </w:t>
            </w:r>
          </w:p>
          <w:p>
            <w:pPr>
              <w:pStyle w:val="indent"/>
            </w:pPr>
            <w:r>
              <w:rPr>
                <w:rFonts w:ascii="微软雅黑" w:hAnsi="微软雅黑" w:eastAsia="微软雅黑" w:cs="微软雅黑"/>
                <w:color w:val="000000"/>
                <w:sz w:val="20"/>
                <w:szCs w:val="20"/>
              </w:rPr>
              <w:t xml:space="preserve">
                早餐后赴“国家AAAAA景区”【世界地质公园—老君山】（参观约3.5小时），海拔2200米，记录着十九亿年来华北古陆块南缘裂解、离散、增生、聚合、碰撞、造山等构造演化过程。年平均气温：14.7℃。参观老子文化苑：老子文化苑总面积十万余平方米。整体布局突出了“大道行天下，和谐兴中华”的主题，融通了“道行天下、德润古今、天人合一、尊道贵德”的理念；乘中灵索道（8分钟）到达灵官殿，栈道玻璃观景台、老君庙、金顶等，领略大自然的鬼斧神工和道教文化的博大精深；后参观【龙凤山古镇】，位于伊川县城西北，一处依托山地打造的游乐休闲住宿一体化小镇——龙凤山古镇，各种各样风格的建筑，让您身临其境，天南海北的美食，更是让您胃口大开，夜幕降临，华灯初上，可观其特色的灯光秀表演。因其夜景别致，成为新晋网红打卡地。观赏大型沉浸式舞台情景剧《夏.禹》（逢周一无演出），弘扬华夏传统文化，传承大禹治水精神，呈现科技舞美视觉胜境，在剧场内体验各种天气的转变。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关林-白马寺-丽景门-返程
                <w:br/>
              </w:t>
            </w:r>
          </w:p>
          <w:p>
            <w:pPr>
              <w:pStyle w:val="indent"/>
            </w:pPr>
            <w:r>
              <w:rPr>
                <w:rFonts w:ascii="微软雅黑" w:hAnsi="微软雅黑" w:eastAsia="微软雅黑" w:cs="微软雅黑"/>
                <w:color w:val="000000"/>
                <w:sz w:val="20"/>
                <w:szCs w:val="20"/>
              </w:rPr>
              <w:t xml:space="preserve">
                早餐后参观【关林】（游览时间约1.5小时），关林，位于河南省洛阳市洛龙区关林镇，为埋葬三国时蜀将关羽首级之地，前为祠庙，后为墓冢，为海内外三大关庙之一，千百座关庙中独称"林"，是中国唯有的冢、庙、林三祀合一的古代经典建筑。现为全国重点文物。后游览【白马寺】（游览约2.5小时）洛阳白马寺，中国第一古刹。洛阳白马寺是中华人民共和国国务院公布的第一批全国重点文物保护单位。被国务院确定为全国汉传佛教重点寺院。内含多国佛教特色建筑，也是国内最纯净的寺院之一。
                <w:br/>
                <w:br/>
                后参观【丽景门】始建于隋朝，整个丽景门景区由城门楼、瓮城、箭楼、城墙和丽景桥（古时为吊桥），护城河等部分组成，其城垣高厚，月城宏阔，重门叠关，上干浮云，气势磅礴，成为洛阳老城历史文化古城街区的龙头。成为洛阳古城历史文化最具特色的标志之一，并且被评为洛阳八景之一。可自费品尝当地特色小吃。后赴洛阳站返回，结束愉快中原之旅！
                <w:br/>
                <w:br/>
                参考车次：
                <w:br/>
                <w:br/>
                K736 （洛阳站19:55-苏州站10:23/上海站11:34）
                <w:br/>
                <w:br/>
                具体车次以出票为准。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到达温馨家园，结束愉快中原之旅。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旅游住宿：包行程中四钻酒店双人房连住三晚或同级酒店，单房差420元/人
                <w:br/>
                旅游交通：包往返大交通火车硬卧，当地大巴车，全程空调旅游车（保证一人一座，上车坐定，全程不换坐）
                <w:br/>
                旅游餐饮：包游程3早2正餐，酒店含早餐，正餐常规旅游餐，十人围桌（不用不退）
                <w:br/>
                导  游：中文优秀地接导游服务。
                <w:br/>
                保  险：建议购买旅游意外险
                <w:br/>
                购   物：本行程纯玩不进店！
                <w:br/>
                其  他：景点顺序不减少的前提下可根据实际情况进行调整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门票当地自理：
                <w:br/>
                落地必消
                <w:br/>
                <w:br/>
                老君山一索+龙潭大峡谷电瓶车+车导杂费+综合服务费=合计599元/人（报名即认同）；
                <w:br/>
                <w:br/>
                可选自理
                <w:br/>
                <w:br/>
                老君山二索80元/人
                <w:br/>
                <w:br/>
                龙潭大峡谷船票50元/人
                <w:br/>
                <w:br/>
                龙门石窟耳机20元/人
                <w:br/>
                <w:br/>
                龙门石窟电瓶20元/人
                <w:br/>
                行程中的其他景区交通以及未含的正餐，可以和导游商议，让导游代办；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落地必消
                <w:br/>
                <w:br/>
                老君山一索+龙潭大峡谷电瓶车+车导杂费+综合服务费=合计599元/人（报名即认同）；
                <w:br/>
                <w:br/>
                可选自理
                <w:br/>
                <w:br/>
                老君山二索80元/人
                <w:br/>
                <w:br/>
                龙潭大峡谷船票50元/人
                <w:br/>
                <w:br/>
                龙门石窟耳机20元/人
                <w:br/>
                <w:br/>
                龙门石窟电瓶20元/人
                <w:br/>
                <w:br/>
                行程中的其他景区交通以及未含的正餐，可以和导游商议，让导游代办；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1、游客当地自愿参加的自费项目及行程标准未包含的其他项目
                <w:br/>
                <w:br/>
                2 酒店内的洗衣、电话、传真、收费电视、饮品、烟酒等客人消费
                <w:br/>
                <w:br/>
                3、旅游人数意外保险及航空意外保险
                <w:br/>
                <w:br/>
                4、因交通延阻、天气原因等不可抗力因素引起导致的额外费用
                <w:br/>
                <w:br/>
                温馨提示：
                <w:br/>
                <w:br/>
                ◆因是散客拼团，当客人到达当地后可能存在等待其他客人的情况；
                <w:br/>
                <w:br/>
                ◆此行程为随团旅游综合费用。60周岁以上客人需提供有效身份证件购买门票，出团前门票已优惠，当地无任何退费。放弃旅游景点不退费用；赠送项目不参加或没有履行不退费用，我社不承担由此产生的责任；
                <w:br/>
                <w:br/>
                ◆1.2米以上需按成人报价，1.2以下需按儿童报价，儿童仅含车位及导服，产生其它费用请自理；儿童因不占床位，产生早餐费用自理；
                <w:br/>
                <w:br/>
                ◆旅游者在行程中因个人原因自行离队或放弃旅游景点，视为自动放弃，费用不退；
                <w:br/>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游客必须保证自身身体健康良好的前提下，参加旅行社安排的行程不得欺骗隐瞒，若因自身身体不适而发生任何意外，旅行社不承担责任；
                <w:br/>
                <w:br/>
                ◆旅游者因自身原因误点超过发车时间15分钟，视为自动放弃，不退还旅游费用； 
                <w:br/>
                <w:br/>
                行程未发生前，因客人原因临时取消行程的，三个工作日之外没出火车票的，不承担损失；如果已出火车票，需承担火车票损失及订票服务费；三个工作日之内，没有出火车票，只需承担车位损失490元/人，如果已经出票，出承担火车票损失及订票服务费，同时承担车位损失490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2025-06-08T21:15:50+08:00</dcterms:created>
  <dcterms:modified xsi:type="dcterms:W3CDTF">2025-06-08T21:15:50+08:00</dcterms:modified>
</cp:coreProperties>
</file>

<file path=docProps/custom.xml><?xml version="1.0" encoding="utf-8"?>
<Properties xmlns="http://schemas.openxmlformats.org/officeDocument/2006/custom-properties" xmlns:vt="http://schemas.openxmlformats.org/officeDocument/2006/docPropsVTypes"/>
</file>