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丝路梦享号 12 天 11 晚 纵横南北疆环线行程单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0921745924127sF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高品质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高品质   喀什进，阿尔泰结束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全国-喀什（海拔约 1300 米）（6 月 13 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【今日】贵宾自行搭乘航班抵达喀什徕宁国际机场，专属司机接机后前往酒店。
                <w:br/>
                【晚上】享用特色欢迎晚餐。
                <w:br/>
                餐饮：早餐—敬请自理  午餐—敬请自理   晚餐—欢迎晚宴
                <w:br/>
                住宿参考：喀什丽笙酒店或同级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喀什丽笙酒店或同级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喀什-塔县（海拔约 3000 米）（6 月 14 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【上午】专车前往【 白沙湖】 （驱车约3.5小时），游览白沙湖（海拔约3300米），湖水草肥美、水鸟聚集，青色的山体被白沙所覆盖，半遮半掩，起伏延绵，与山顶的雪山和山下的湖泊河流，形成了气势恢宏的一大奇观。
                <w:br/>
                【下午】专车前往塔县（驱车约2小时），参观【塔吉克家访】，不仅展示了塔吉克家庭的文化和生活方式，还能够感受到当地人民的热情好客、勤劳智慧以及对知识的渴望。
                <w:br/>
                餐饮：早餐—酒店早餐  午餐—高原湖景餐   晚餐—特色牦牛肉火锅
                <w:br/>
                住宿参考：塔县东寻文化酒店（海拔约3000米）或同级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塔县东寻文化酒店（海拔约3000米）或同级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塔县-喀什（6 月 15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上午】专车前往【金草滩-石头城】（驱车约 10 分钟），游览金草滩-石头城（海拔约3000 米），一望无际，纯净原始，由湿地、草甸、河流、沼泽、雪山、高原景观组成，是帕米尔高原历史上牧民理想的游牧地。
                <w:br/>
                【下午】专车前往【喀拉库勒湖】（驱车约 1.5小时，海拔约 3300米），湖东面矗立着“冰川之父 ”慕士塔格峰，西面雄踞逶迤不绝的萨尔阔勒山脉。
                <w:br/>
                【随后】专车返回喀什市区酒店（驱车约 4 小时），办理入住休息。
                <w:br/>
                餐饮：早餐—酒店早餐 午餐—慕峰景观餐  晚餐—酒店内晚餐 
                <w:br/>
                住宿参考：喀什丽笙酒店或同级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喀什丽笙酒店或同级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喀什-库车（海拔约 1300 米）（6 月 16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【上午】专车前往【高台民居】（驱车约30分钟），带您体验喀什传统非遗手作（含专属茶歇），喀什印花及土陶作为一种传统手工技艺，不仅具有观赏和实用双重价值，更是中华文化一脉多枝的千年积淀。
                <w:br/>
                【下午】乘坐VIP 电瓶车及漫步【喀什古城】（驱车约30分钟），作为古丝绸路上的一颗璀璨的明珠，厚重的历史焕发东西方文明的交汇之地，正以开放包容的心态、出崭新的魅力。
                <w:br/>
                【晚上】享用世界非遗木卡姆定制晚宴。后专车送往喀什站，登上丝路梦享号列车，开启一段奇妙之旅。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丝路梦享号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库车-奎屯（6 月 17 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【上午】专车从库车站前往【克孜尔千佛洞】游览（驱车约1.5小时），克孜尔千佛洞是中国修建较早、规模较大的可挛石窟寺群，也是反映龟兹古国佛教艺术的典型代表，比敦煌莫高窟早约 300 年。
                <w:br/>
                【下午】专车前往【库车老城】（驱车约1.5小时），漫步库车老城热斯坦街，这里是国家历史文化名城，古建既吸收了中原、欧洲的文化元素和建筑风格，也融合了西域传统的建筑、绘画和歌舞艺术，至今仍保留着传统格局和历史风貌。
                <w:br/>
                餐饮：早餐—列车早餐  午餐—当地特色餐   晚餐—丝路梦享号
                <w:br/>
                住宿参考： 丝路梦享号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丝路梦享号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奎屯-独库公路北段-伊宁（6 月 18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】七座小车穿越【独库公路北段】（全程独库公路行驶，约半天时间）穿越有百里画廊之称的【唐布拉草原】是伊犁颇负盛名的五大草原之一，车辆行驶在唐布拉百里画廊，沿途都是景，喀什河东西贯通，南北山岭高悬，不少沟谷有天然温泉，分布密度其他山系少见的。
                <w:br/>
                【下午】抵达【那拉提草原】（景区内居住，游览时间不定）它是新疆十大风景区之一。伊犁河谷被誉为塞外江南，有着风景秀丽的自然风光。抵达那拉提景区后乘区间车进入景区欣赏草原风光，这里山泉密布、溪流纵横、塔松沿沟擎柱、毡房点点、牛羊如云。体验哈萨克民族淳朴的民风民俗，在辽阔的草原上放飞心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金陵山庄或同级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伊宁（6 月 19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【下午】 【天山花海】游览（驱车约2小时，游览约2小时），看薰衣草成片成片，不同于6月草原的美，这里是紫色的海洋。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伊宁天缘国际或同级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伊宁-北屯（6 月 20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【上午】经果子沟大桥前往赛里木湖。果子沟是伊犁河谷的门户，白云蓝天，雪山松树峰回路转，风光旖旎，果子沟大桥耗资24 亿人民币，桥梁全长700米，桥面距谷底净高达 200米，主桥高度分别为 209米和215.5米,全部采用钢桁梁结构,使用国内特殊专用桥梁钢材17000吨,并采用高强螺栓连接,安装精度控制在两毫米以内。大桥是自治区公路第一座斜拉桥，也是国内第一座公路双塔双索面钢桁梁斜拉桥。
                <w:br/>
                【下午】游览【赛里木湖】（驱车约2.5 小时，全程游览约4小时），它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
                <w:br/>
                当日安排：赛湖茶歇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丝路梦享号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北屯-禾木（6 月 21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【上午】前往禾木。
                <w:br/>
                【下午】 【禾木景区】游览（全程行驶约 3小时。景区内居住，游览时间不定）观赏高山草原贾登峪花卉、禾木河木桥，河畔牧人家访，观禾木河图瓦人村落、木屋民居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禾木度假、禾木山庄或同级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禾木-喀纳斯（6 月 22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【上午】禾木村子里面自由活动，可早起看日出。
                <w:br/>
                【下午】前往【喀纳斯景区】（景区内居住，游览时间不定），喀纳斯景区拥有亚洲唯一的瑞士风光，被喻为人类最后一片净土、上帝的后花园、神仙的自留地。蒙古语意为“美丽富饶、神秘莫测 ”，这里湖光山色融为一体，既具有北国风光之雄浑，又具江南山水之秀丽。可乘车赴【观鱼台】（赠送景点，不去不退）（由于时间关系加上景区山路限速，此景点由导游和游客根据实际情况协商而定）至半山腰，步行登1068 级台阶爬上山顶俯瞰喀纳斯湖全景。漫步湖边木栈道，感受喀纳斯景区的闲适和宁静。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喀纳斯漫云间或同级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喀纳斯-阿勒泰（6 月 23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【上午】睡到自然醒，村子里面逛逛
                <w:br/>
                【下午】【五彩滩景区】一河两岸，南北各异，是国家4A级景区。五彩滩位于我国新疆维吾尔自治区布尔津县西北约24公里的也格孜托别乡境内，注入北冰洋的额尔齐斯河穿其而过。五彩滩地貌特殊，长期干燥地带，属于典型的彩色丘陵看其独特的雅丹地貌，沟涯起伏，梳妆式的坡滩五颜六色，在夕阳的照射下更加绚丽精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阿勒泰尊茂酒店或同级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阿勒泰-出发地（6 月 24 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今日返程，与师傅约好返程时间，在飞机起飞前2小时抵达约定地点！结束愉快行程。
                <w:br/>
                备注：此行程时刻按 2024 年列车时刻，具体行程以 2025 年铁路时刻为准适当调整先后游览顺序及时间，敬请谅解！
                <w:br/>
                *当地度假大使可视当地实际情况更改行程及用餐地点，如无特殊情况以不减少行程表上景点为准。如遇不可抗拒因素，我司和地接旅行社有权改变或缩短行程。
                <w:br/>
                *我司未与地面行程中任何购物场所建立合作，且不安排、不主张、不推荐旅客购买任何商品。故您在行中购物场所产生的任何购买行为，我司将无法未您提供售后服务，特此强烈建议您理性消费。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不含往返大交通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提前确认大床房或标间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 ，组团社提前交款买断销售。 出发前45 天尾款付清且一经预定则无法退回定金。
                <w:br/>
                b. 旅游者在团队出发前向旅行社提出退团，旅行社则扣除铺位定金如下：定金30000元/人 ，套房定金100000元/套房（该费用仅为铺位损失费不为票价全款，我社有继续用该铺的权利，敬请谅解）
                <w:br/>
                c. 在扣除专列铺位票款后 ，其余费用扣除标准为：行程前 7-4日 ，收取扣除铺位费用后旅游费用的 30%；行程前3日-1日收取除铺位费用后旅游费用的50%。行程当日 ，收取除铺位 费用后旅游费用的80% 。
                <w:br/>
                2、专列系包车性质 ，合同签订后车票不办理改签、分乘、变径或退票。
                <w:br/>
                3、 因任何原因不参加，费用一律不退，也不换等价项目 ，行程中遇天气原因，航班取消，道路塌方等自然灾害人力不可抗拒因素 ，所产生的费用及损失由客人自理！
                <w:br/>
                4、 以上行程供参考 ，届时在保证不减少景点、不降低服务标准的情况下 ，旅行社可根据实际情况和专列时刻点对行程顺序做出相应调整；专列具体开行、抵离时间以铁路局最后命令和站内调度为准；若专列晚点或早到 ，旅行社并无违约 ，负责协调 ，根据实际情况对行程进行
                <w:br/>
                调整，并不减少景点，不降低服务标准，但不承担经济赔偿；
                <w:br/>
                5、如遇人力不可抗拒因素造成的行程延误或变更 ，旅行社不承担由此造成的损失和责任 ，所产的费用由客人自理；游客因个人原因临时放弃游览、用餐、住宿等 ，造成实际损失的我社 不退费用。
                <w:br/>
                6、行程为统一报价（涉及多处包车进入景区）， 无门票优惠可退 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身份证，联系方式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2025-05-23T17:11:21+08:00</dcterms:created>
  <dcterms:modified xsi:type="dcterms:W3CDTF">2025-05-23T17:11:21+08:00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