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六朝古都·最忆金陵 纯玩2日游&gt;牛首山-夫子庙秦淮河-中山陵-玄武湖 甄选纯玩二日游  六朝古都·最忆金陵 纯玩2日游&gt;牛首山-夫子庙秦淮河-中山陵-玄武湖 甄选纯玩二日游行程单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0011745456768a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国家5A景区缅怀伟大革命者—中山陵景区
                <w:br/>
                <w:br/>
                牛首山-40亿重磅打造当代艺术殿堂天花板作品
                <w:br/>
                <w:br/>
                国家5A景区-夜游夫子庙秦淮河风光带景区
                <w:br/>
                <w:br/>
                住宿1晚品质商务酒店含1早餐
                <w:br/>
                <w:br/>
                纯玩二日游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早上苏州指定时间地点集中发车至南京游览【牛首山】（必消自理：门市价160元/人，车上现付导游按照旅行社优惠价120元/人收取 ）牛首山是金陵四大名胜之一，素有“春牛首”之美誉，金陵四十八景中有三景（牛首烟岚、献花清兴、祖堂振锡）缘聚于此：【佛顶寺】牛首山有寺院肇始于南朝初年，【佛顶塔】佛顶塔是佛顶圣境的标志性建筑之一，建筑高度约88米，【佛顶宫】作为佛顶圣境区的核心之一，佛顶宫坐落于牛首山西峰之处，佛顶宫内部由地上部分的禅境大观和地下部分的地宫构成，其中地宫分为舍利大殿和舍利藏宫两个空间。整个佛顶宫不仅是珍藏佛祖顶骨舍利、接受信众瞻礼参拜的主要场所，还是将舍利文化、世界佛禅文化以各种艺术手法集中呈现的文化展陈场所，其中汇集了全国宗教界、艺术界、建筑界的一流专家团队，旨在实现“世界佛教文化新遗产，当代建筑艺术新景观”的宏伟目标。后参观游览“中国最大的传统古街市”—【夫子庙一条街】，它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
                <w:br/>
                <w:br/>
                适时入住酒店休息！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参考美豪丽致/希尔顿欢朋等酒店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晨后游览伟大的革命先行者孙中山先生的陵墓—【中山陵】（游览时间约1.5小时，实名提前预约如无票则更改为其他免费景点）博爱坊、墓道、陵门、碑亭、祭堂、陵墓等，陵墓气势恢宏，寓意深刻，被誉为“中国近代史上第一陵”。路过【樱花大道】一条浪漫的樱花大道，樱花如云似霞宛若仙境落凡尘带来了春日的温柔与浪漫。后参观游览【玄武湖】，玄武湖公园被中国国家旅游主管部门列为国家AAAA级旅游景区玄武湖为浅水湖泊，为长江古秦淮河道遗留下来的一部分，玄武湖是南京城市水系的“心脏”，属金川河水系，玄武湖的湖水主要靠钟山（紫金山）北麓雨水供给。玄武湖是江南三大名湖之一 ，历史上的古玄武湖周边是当时南京最适合人类居住的空间，存有北阴阳营、锁金村、安怀村等古文化遗址。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1、交通：空调旅游车（按实际人数提供车型） 
                <w:br/>
                2、住宿：当地舒适型标准酒店（占床含早  单房差100元/人 只补不退） 
                <w:br/>
                3、门票：行程内景点大门票
                <w:br/>
                4、导服：全程导游陪同服务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1、必消自理：牛首山大门票必消自理门市价160元/人旅行社打包优惠价车上现付导游120元/人收取车上现付导游（必消自理:牛首山大门票 160元/人+综合服务费=旅行社打包优惠价车上现付导游 120元/人、70周岁以上40元/人）
                <w:br/>
                <w:br/>
                2、用餐：行程未含的餐（导游可协助代订餐）
                <w:br/>
                <w:br/>
                3、请自愿购买旅游人身意外保险
                <w:br/>
                <w:br/>
                4、除景点第一大门票外的二次消费（如景交、索道、娱乐项目、请香等），请游客自愿选择，旅行社及导游不参与。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1.此产品为散客班活动产品故所有优惠证件不再退费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客人的身份证和联系方式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2025-07-08T07:36:35+08:00</dcterms:created>
  <dcterms:modified xsi:type="dcterms:W3CDTF">2025-07-08T07:36:35+08:00</dcterms:modified>
</cp:coreProperties>
</file>

<file path=docProps/custom.xml><?xml version="1.0" encoding="utf-8"?>
<Properties xmlns="http://schemas.openxmlformats.org/officeDocument/2006/custom-properties" xmlns:vt="http://schemas.openxmlformats.org/officeDocument/2006/docPropsVTypes"/>
</file>