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无锡出发 新马行程单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0541739853096dW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无锡出发 新马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无锡出发 新马</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无锡-新加坡   参考航班： 3K834   12：45-18：10（此航班不含飞机餐）
                <w:br/>
              </w:t>
            </w:r>
          </w:p>
          <w:p>
            <w:pPr>
              <w:pStyle w:val="indent"/>
            </w:pPr>
            <w:r>
              <w:rPr>
                <w:rFonts w:ascii="微软雅黑" w:hAnsi="微软雅黑" w:eastAsia="微软雅黑" w:cs="微软雅黑"/>
                <w:color w:val="000000"/>
                <w:sz w:val="20"/>
                <w:szCs w:val="20"/>
              </w:rPr>
              <w:t xml:space="preserve">
                无锡硕放国际机场集合后搭乘航班飞往“狮城之国”---新加坡，新加坡是著名的花园市城，干净整洁又充满都市气息。抵达机场后由专业导游接机，后入住当地酒店休息。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新加坡城东乐怡酒店、京华、凯丽、国际或同级酒店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
                <w:br/>
              </w:t>
            </w:r>
          </w:p>
          <w:p>
            <w:pPr>
              <w:pStyle w:val="indent"/>
            </w:pPr>
            <w:r>
              <w:rPr>
                <w:rFonts w:ascii="微软雅黑" w:hAnsi="微软雅黑" w:eastAsia="微软雅黑" w:cs="微软雅黑"/>
                <w:color w:val="000000"/>
                <w:sz w:val="20"/>
                <w:szCs w:val="20"/>
              </w:rPr>
              <w:t xml:space="preserve">
                【新加坡最高法院、新加坡国会大楼、维多利亚剧院与音乐厅、滨海艺术中心】车观
                <w:br/>
                【鱼尾狮公园】是新加坡著名的标志之一，它位于新加坡河河口。知名的鱼尾狮像就坐落于此，这个矗立于浪尖的狮头鱼身像是新加坡的标志和象征。
                <w:br/>
                【滨海湾花园】滨海湾花园是新加坡的新地标，由滨海南花园、滨海东花园和滨海中心花园所组成的城市花园带。
                <w:br/>
                【甘榜格南】甘榜格南是新加坡穆斯林的聚居区，位于Bugis地铁站的东北方，与Victoria街、Jln Sultan和Beach路相邻。
                <w:br/>
                【车游小印度+龙山寺祈福】小印度是新加坡最具活力的地区之一。沿着周边的几条街道前行，欣赏兴都庙、华人寺庙、 回教堂和基督教堂和谐并存的特色，是新加坡历史和多元文化的精华所在。毗邻的龍山寺，至今已有百年悠久历史，寺 内大殿供奉观音，寺内珍藏有太虚大师手书对联、弘一大师写的大雄宝殿、丰子恺所题的功德堂楹联等名人书法与字画，以及各种 版本的佛教藏经，传说是新加坡最灵验的寺庙之一，让我们为远方的家人送上最虔诚的祈福 。
                <w:br/>
                【圣淘沙名胜世界】圣淘沙名胜世界坐落于新加坡圣淘沙岛上，它占据整个岛的大半面积，是一个集吃喝玩乐、购物及住宿于一体的综合性度假胜地。在这里可以参观电影片场，畅游电影梦工厂，体验各种惊险刺激的游乐设施，是个放松身心的好去处。
                <w:br/>
                【节庆大道】节庆大道在圣淘沙名胜世界心脏地带穿心而过，堪称一条集购物、餐饮、娱乐于一体的世界级娱乐大道。节庆大道不仅是名胜世界，更是整个圣淘沙岛上唯一的霸级零售商店区，高档时装品牌、前卫先锋的概念店、令人惊叹的奇胡利艺廊，还有独一无二的迈克尔格雷夫斯精品店，全部荟萃于此，是圣淘沙之旅绝对不可错过的行程。路上有新加坡最负盛名的DFS环球免税店包罗了各类国际知名品牌，包括女士钟爱的化妆品、珠宝、服饰，还有男士必选的腕表、名牌箱包及烟酒，甚至孩子们也可以享有贵族般的购物选择，是享受合家欢购物乐的绝佳地点。圣淘沙岛上自由活动，如要自行前往环球影城或其他景点的，可与全陪领队约定返程时间，如无法准时与大部队汇合的客人，可在结束后自行打车或搭乘其他交通工具返回酒店，行李可交由领队先行带回，贵重物品请自行保管。
                <w:br/>
                旅游小贴士： 
                <w:br/>
                1.此航班为参考航班，具体航班信息请以出团通知书为准，如遇航空临时调整等特殊情况则请参考领队最终通知；  2.机场安检、乘坐飞机、到达目的地时请遵守相关国家法律法规，不文明行为将计入游客出游诚信黑名单，请您理智对待！
                <w:br/>
                3.新加坡四钻酒店面积一般在15-20㎡左右，五钻酒店一般在25-30㎡左右。相比国内的同级酒店面积要小很多。2-12岁儿童默认不占床不含早，如果您携带超过1.3米以上儿童或者年龄在8岁以上的儿童，住4钻酒店建议您前台加床入住，加床费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波德申特色水上屋海中天或TASIK或格兰丽升或同级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早餐后自由活动-吉隆坡-阿瓦那高原
                <w:br/>
              </w:t>
            </w:r>
          </w:p>
          <w:p>
            <w:pPr>
              <w:pStyle w:val="indent"/>
            </w:pPr>
            <w:r>
              <w:rPr>
                <w:rFonts w:ascii="微软雅黑" w:hAnsi="微软雅黑" w:eastAsia="微软雅黑" w:cs="微软雅黑"/>
                <w:color w:val="000000"/>
                <w:sz w:val="20"/>
                <w:szCs w:val="20"/>
              </w:rPr>
              <w:t xml:space="preserve">
                也可以选择参加【自然生态离岛游】（推荐自费RMB650元/人）（游玩时间约2-3小时）
                <w:br/>
                套餐包含：首先前往【绿湖湾】喂食鱼群，美丽的珊瑚群让你大饱眼福。我们还免费提供【浮潜】用具及毛巾使您可以悠悠的欣赏海底生态的自然美。出海回到绿湖湾海滩，船家将安排各种水上活动：如香蕉船、水上摩托艇。同时，不能错过观看当年郑和下西洋之时长达六百年历史的【马六甲灯塔】。若参加自费中餐安排升级1餐【龙虎汇海鲜餐】。
                <w:br/>
                备注：成人和儿童同价，10人成团，低于10人无法出行
                <w:br/>
                游泳、浮潜安全提示：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按指定时间集合，乘车赴【吉隆坡】
                <w:br/>
                【太子城】太子城是马来西亚的新行政首都。占地面积大约4932公顷，太子城四面环山，太子城就坐落在中心的平原地带，一条人工开挖的河流环绕四周，将城中主要的建筑串联起来。
                <w:br/>
                【太子广场】太子城，是马来西亚的新行政首都，占地广达4,932公顷，距离吉隆坡仅25公里，是马来西亚未来城市的领航者。太子城的中心是一个巨大的广场，广场铺地的图案、颜色、风格与建筑取得了和谐的呼应，中央的喷水池花团锦簇，周边高高飘扬的是代表着马来西亚十三个州的旗帜，非常鲜明地层示了马来西亚这个年轻国度的特色。
                <w:br/>
                【首相署】（外观）太子城广场的正前方是马来西亚首相府。这座很有特点的绿色圆顶建筑在蓝天白云的映衬下显得十分庄严雄伟。转身向广场对面看是一条宽阔笔直的大道。
                <w:br/>
                【粉红清真寺】（外观）太子城广场侧面是水上清真寺的全貌。这座四分之三建于湖面上的水上清真寺可以同时容纳一万两千人在此做礼拜。它为上下两层，二楼供四千名女子专用，楼下为八千男子使用。每当做礼拜时，清真寺那高高的宣礼塔内播放的古兰经声悠扬地萦绕在清真寺的上空十分悦耳。
                <w:br/>
                【布城湖】这里是650公顷大的人工湖，是用来充当城市的冷却系统，靠近湖边感觉气温都下降了几度，迎着湖风超级凉爽。从这里可以清楚的看到宏愿大桥，如同一架竖琴横跨在布城湖上，粉红清真寺真的是在水上的。
                <w:br/>
                【阿瓦那高原】素有“南方蒙地卡罗”之美誉的阿瓦那高原，是马来西亚旅游的第一大品牌；高原上 娱乐设施齐全，常常令人流连忘返。阿瓦那高原，海拔约 2000 公尺，全年气温于 22℃左右，是马来西亚最大、最著名的的娱乐中心和避暑圣地。（游乐场门票自理、娱乐场开放）(前往阿瓦那高原需乘坐大巴到达缆车站，后乘坐缆车上到阿瓦那。期间需要排队乘坐，旺季时可能排 队时间较长。缆车运营规定客人只能携带手提小行李或登机箱尺寸不超过 7 公斤重量乘坐缆车。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吉隆坡5钻酒店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
                <w:br/>
              </w:t>
            </w:r>
          </w:p>
          <w:p>
            <w:pPr>
              <w:pStyle w:val="indent"/>
            </w:pPr>
            <w:r>
              <w:rPr>
                <w:rFonts w:ascii="微软雅黑" w:hAnsi="微软雅黑" w:eastAsia="微软雅黑" w:cs="微软雅黑"/>
                <w:color w:val="000000"/>
                <w:sz w:val="20"/>
                <w:szCs w:val="20"/>
              </w:rPr>
              <w:t xml:space="preserve">
                【新国家皇宫】（外观）马来西亚国家皇宫坐落于皇宫路的一座山丘上，许多宫室应酬、宴会和庆典活动也在此进行。（因皇室住所不可入内，游览约10分钟）
                <w:br/>
                【独立广场】是吉隆坡颇具历史政治意义的地标，马来西亚国旗在此开始飘扬，象征脱离英国统治而独立。
                <w:br/>
                【国家英雄纪念碑】位于吉隆坡市中心，在湖滨公园对面，靠近吉隆坡火车总站和国家清真寺。建造于1966年，是为纪念为国牺牲的烈士而建的。
                <w:br/>
                【高等法院】全名苏丹亚都沙末大厦，是吉隆坡的标志性建筑，曾经是殖民者的总部，大楼被设计成印度和阿拉伯风格的混合体。
                <w:br/>
                【吉隆坡国家艺术馆】国家艺术馆也叫国家画廊，这是在马来西亚第一任首相东姑阿都拉曼的倡议下于1958年8月28日成立，画廊刚成立时候仅有四件受捐赠的艺术品，但现在已收藏了超过2万5千件艺术品。
                <w:br/>
                【南洋茶馆品茶+娘惹糕点】娘惹糕点可谓热播剧《小娘惹》中最吸引眼球的食物了，南洋茶室的各种纯手工制做的娘惹糕点基本上都是用粘米粉、面粉、班兰叶汁、香草、椰丝、豌豆黄、经过蒸、煎、炒、包等各种繁杂的烹饪方式制作而成，为的就是让大家可以吃到最传统的味道。因为工序繁琐，基本上在东南亚也渐渐会失传。
                <w:br/>
                【国家石油公司双子塔】（外观拍照）国油双峰塔是目前全世界最高的两座相连建筑物，共有88层楼高的双峰塔，距离城市地平线有452米。
                <w:br/>
                【默迪卡118】（外观拍照）吉隆坡新地标“默迪卡 118”大楼高 2227 英尺，比上海中心大厦还高了154英尺。于2021年12月30日举行了尖塔封顶仪式，以楼高 678.90 米记录，取代上海中心大厦（632 米）成为世界第二高楼，仅次于阿联酋迪拜的哈里发塔。
                <w:br/>
                【阿罗街】是吉隆坡有名的美食街，这里汇集了各式各样的美食，美食品种比茨厂街更为丰富，不过价位相对要更高一点。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吉隆坡5钻酒店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吉隆坡-马六甲-新山
                <w:br/>
              </w:t>
            </w:r>
          </w:p>
          <w:p>
            <w:pPr>
              <w:pStyle w:val="indent"/>
            </w:pPr>
            <w:r>
              <w:rPr>
                <w:rFonts w:ascii="微软雅黑" w:hAnsi="微软雅黑" w:eastAsia="微软雅黑" w:cs="微软雅黑"/>
                <w:color w:val="000000"/>
                <w:sz w:val="20"/>
                <w:szCs w:val="20"/>
              </w:rPr>
              <w:t xml:space="preserve">
                【网红七彩阶梯——黑风洞+MURUGAN神塑像】印度教朝拜圣地，这里处在丛林掩映的半山腰，是一个石灰岩溶洞群，需要步行272级陡峭台阶而上。黑风洞前面矗立着一座140英尺高的镀金印度大佛战神穆鲁干（Lord Muruga）的巨大塑像。这里是世界上最大的宗教节庆活动之一马来西亚大宝森节主要的节庆场所。这里也是吉隆坡的新一代网红景点， 七彩斑斓的阶梯，如同马来西亚多元文化的碰撞。
                <w:br/>
                吉隆坡前往马六甲
                <w:br/>
                【圣地亚哥城堡】该城堡是马六甲的必看景点和拍照留念地之一，它是葡萄牙人在1511年修建的一座要塞。 该城堡为16世纪初期的葡式建筑物，号称东南亚较大和较坚固的城堡。该城堡是葡萄牙人于1511年占领马六甲后所建，1607年城堡被荷兰人炮轰破坏，仅有城门幸存。 城堡被当地人视为马六甲的精神象征。
                <w:br/>
                【圣保罗教堂】建于1521年，为葡萄牙人所建。1670年荷兰人占领马六甲后，将教堂用作城堡，今天在外墙上仍可见到不少子弹孔。1753年，荷兰人另建了一座教堂，而圣保罗教堂则做为荷兰贵族的墓地，现在仍保留了一些刻有拉丁文和葡萄牙文的墓碑。
                <w:br/>
                【马六甲海峡清真寺】（外观）这里位于人工修筑的马六甲岛上。如果水位高，它看起来像一座浮动的建筑。落日余晖下的海峡清真寺很美丽，广播里传出的诵经声与海浪声相互交织，夕阳西下映衬着金色的穹顶，坐在海边的堤坝上欣赏这一美景是件很惬意的事。天黑以后，清真寺会亮灯，整个建筑会变成另外一幅颜色，别有韵味。
                <w:br/>
                【荷兰红屋+荷兰广场】（外观）位于荷兰广场的中心，原先曾作为教堂和市政府，目前是马六甲博物馆，展出从国外流传过来的精美瓷器、钱币、史书古籍、油画等，也介绍了马来西亚各时期的首相、马六甲荷兰城的建筑、穆斯林宗教历史文化等，它被认为是荷兰人在东方所保留最古老的建筑物。
                <w:br/>
                【鸡场街美食探店 自选美食】鸡场街是马六甲中心最热闹的街，尤其适合夜幕降临后过来活动。Jonker一词源自荷兰语Jonkvrouw，意为荷兰贵族，所以直译街名的话为“荷兰贵族街”。华人讲的马六甲的鸡场街、古董街、会馆街、荷兰街都是指的这里。曾经的鸡场街，住的都是马六甲有钱有势的峇峇娘惹(Baba、Nyonya，15世纪初期定居在马六甲、印尼和新加坡一代的明朝后裔，是中国人和马来人结婚后所生的后代)。场街最让人流连忘返的还有各式糕饼手信。街头入口处的三叔公糕点铺，以独特的手艺制成的糕点，成了人们从马六甲购买手信的不二选择。还有海南鸡饭、娘惹糕、马六甲白咖啡等等，都是旅行者们在鸡场街的最爱之后前往【新山】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新山阿曼萨瑞酒店Amansari Residence Resort或同级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新加坡-无锡  参考航班：3K833  06：25-11：45（此航班不含飞机餐）
                <w:br/>
              </w:t>
            </w:r>
          </w:p>
          <w:p>
            <w:pPr>
              <w:pStyle w:val="indent"/>
            </w:pPr>
            <w:r>
              <w:rPr>
                <w:rFonts w:ascii="微软雅黑" w:hAnsi="微软雅黑" w:eastAsia="微软雅黑" w:cs="微软雅黑"/>
                <w:color w:val="000000"/>
                <w:sz w:val="20"/>
                <w:szCs w:val="20"/>
              </w:rPr>
              <w:t xml:space="preserve">
                搭乘国际航班抵达无锡硕放国际机场，结束愉快的旅行！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9：本团为100%切位机票产品，一经预定，机票不可取消、改签，预约交款后，如您取消将收取2000元/人机票损失以及其他损失。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2：个人旅游保险。
                <w:br/>
                3：马来西亚酒店消费税10马币/间/晚
                <w:br/>
                马段导游小费20元/人/天*5天=100元/人 现付马段导游
                <w:br/>
                4：行程以外观光节目或自由时间内活动项目。
                <w:br/>
                5：各国酒类、汽水、洗衣、电报、电话等一切私人费用。
                <w:br/>
                6：因罢工、台风、航班取消或更改时间，交通延阻及其它
                <w:br/>
                   不在本公司控制范围内情况所导致的额外费用。
                <w:br/>
                7：以上行程仅供出发前旅客参考，正确行程、航班及旅馆以行前说明会资料/出发前通知为准，另导游可根据境外实时情况安排景点前后顺序调整，但保证绝无擅自删减行程内景点。
                <w:br/>
                8：请您确定提供清洁完整的护照以及有效证件(护照有效期
                <w:br/>
                超过6个月以上)前往机场，否则如因护照不符合清洁完整
                <w:br/>
                的情况或不足6个月以上有效期导致无法进出海关，责任自
                <w:br/>
                负！谢谢！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本团为100%切位机票产品，一经预定，机票不可取消、改签，预约交款后，如您取消将收取2000元/人机票损失以及其他损失。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本团为100%切位机票产品，一经预定，机票不可取消、改签，预约交款后，如您取消将收取2000元/人机票损失以及其他损失。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请您确定提供清洁完整的护照以及有效证件(护照有效期
                <w:br/>
                超过6个月以上)前往机场，否则如因护照不符合清洁完整
                <w:br/>
                的情况或不足6个月以上有效期导致无法进出海关，责任自
                <w:br/>
                负！谢谢！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请您确定提供清洁完整的护照以及有效证件(护照有效期
                <w:br/>
                超过6个月以上)前往机场，否则如因护照不符合清洁完整
                <w:br/>
                的情况或不足6个月以上有效期导致无法进出海关，责任自
                <w:br/>
                负！谢谢！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2025-05-22T00:49:16+08:00</dcterms:created>
  <dcterms:modified xsi:type="dcterms:W3CDTF">2025-05-22T00:49:16+08:00</dcterms:modified>
</cp:coreProperties>
</file>

<file path=docProps/custom.xml><?xml version="1.0" encoding="utf-8"?>
<Properties xmlns="http://schemas.openxmlformats.org/officeDocument/2006/custom-properties" xmlns:vt="http://schemas.openxmlformats.org/officeDocument/2006/docPropsVTypes"/>
</file>