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【江西大众】698【金秋十月 星耀赏秋】 7星婺女洲 篁岭 景德镇 纯玩3日行程单</w:t>
      </w:r>
    </w:p>
    <w:p>
      <w:pPr>
        <w:jc w:val="center"/>
        <w:spacing w:after="100"/>
      </w:pPr>
      <w:r>
        <w:rPr>
          <w:rFonts w:ascii="微软雅黑" w:hAnsi="微软雅黑" w:eastAsia="微软雅黑" w:cs="微软雅黑"/>
          <w:sz w:val="20"/>
          <w:szCs w:val="20"/>
        </w:rPr>
        <w:t xml:space="preserve">5A伟人故里江湾 陶阳里 御窑厂 三宝文化村 篁岭晒秋 7星婺女洲·非遗打铁花 天上宫阙·浪漫烟花秀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【江西大众】JX106-01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【帝王尊享】
                <w:br/>
                夜游不绕路、2晚升级入住婺女洲景区内（万卷/故园里奢华酒店）含自助早
                <w:br/>
                【网红瓷都·景德镇】
                <w:br/>
                打卡瓷都·景德镇·看三宝文化村、网红陶阳里打卡御窑厂、逛吃陶溪川文化创意街
                <w:br/>
                【顶级夜游】
                <w:br/>
                打卡婺女洲奇幻光影秀+震撼烟花秀+非遗传承打铁花表演
                <w:br/>
                【视觉震撼演出】
                <w:br/>
                震撼演出遇见婺源&amp;三生三世
                <w:br/>
                【美食盛宴】
                <w:br/>
                赠送2早2正餐（10菜1汤起）
                <w:br/>
                【晒出幸福感】
                <w:br/>
                篁岭崖上云端晒秋VS江湾晒秋
                <w:br/>
                晒秋大典一年一度 篁岭一晒天下知秋 
                <w:br/>
                中国必游赏秋目的地+优质网红景区王牌组合，打造顶级金秋美拍之旅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【帝王尊享】夜游不绕路、2晚升级入住婺女洲景区内（万卷/故园里奢华酒店）含自助早【网红瓷都·景德镇】
                <w:br/>
                打卡瓷都·景德镇·看三宝文化村、网红陶阳里打卡御窑厂、逛吃陶溪川文化创意街
                <w:br/>
                【顶级夜游】打卡婺女洲奇幻光影秀+震撼烟花秀+非遗传承打铁花表演【视觉震撼演出】震撼演出遇见婺源&amp;amp;三生三世
                <w:br/>
                【美食盛宴】
                <w:br/>
                赠送2早2正餐（10菜1汤起）【晒出幸福感】篁岭崖上云端晒秋VS江湾晒秋
                <w:br/>
                晒秋大典一年一度 篁岭一晒天下知秋 
                <w:br/>
                中国必游赏秋目的地+优质网红景区王牌组合，打造顶级金秋美拍之旅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早上约定时间、地点集合、一路欢声笑语，游览地球高质量高颜值晒秋美景【梯田云岭·晒秋篁岭】(赠送门票，游览不低于3小时，往返缆车120自理，65周岁以上游客仅需65)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婺女洲景区内（万卷/故园里奢华酒店）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前往【中国瓷都·景德镇】，前往【中国瓷都·景德镇】随后游览【网红打卡地·景德镇御窑·陶阳里】（约1.5小时）御窑厂又称御器厂，即为宫廷烧制瓷器的地方。在景德镇设御器厂，始于宋朝。元、明、清因袭之。在明朝，御器厂平时由统辖浮梁县及景德镇的饶州府管理，每逢大量烧造，则由朝廷派专人到景德镇督窑。清代，派出督陶官长驻景德镇。景德镇制瓷兴起于汉魏，发展于隋唐，到两宋开始崭露头角，元朝是它的上升期，到了明清，为举世闻名的瓷都，【陶溪川文化街区】CHINA坊”国际陶瓷文化产业园——景德镇必逛陶瓷集市。是由老厂房改造的陶瓷创意园区，高耸的烟囱、红色的砖面，充满艺术气息，风格类似北京798，有摊位有餐饮，已成为景德镇网红打卡地。每周五周六晚大帮创业期的学生、手工艺者出摊卖货，产品类型主要分为传统陶瓷、创意设计与设计师款，对于外地游客来说，是一个极为丰富、热闹、齐全的淘货市集游览【三宝村陶瓷艺术村】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随后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门票含），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br/>
                一生痴绝出 遇见婺女洲，极致体验现代版的徽州不夜城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婺女洲景区内（万卷/故园里奢华酒店）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随后重点游览国家5A风景名胜区、主席故里--【婺源唯一5A景区·伟人故里江湾·天地晒场】（门票已含，游览约120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2晚指定婺女洲景区内酒店《婺源万卷/故园里酒店》携程4钻
                <w:br/>
                （单房差两晚补280元/人，退180元/人）
                <w:br/>
                【 门 票 】	行程中已含或赠送景点
                <w:br/>
                【 用 餐 】	赠送2顿早餐+2顿正餐（10菜1汤）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1.不含的正餐自理(为节约时间可由导游待定: 正餐30元/人/餐起）
                <w:br/>
                2.篁岭往返索道130元+婺女洲三生三世演出198元/人=旅行社优惠价180元/人
                <w:br/>
                （必须自理，65周岁以上游客仅需115元/人，如不乘坐索道则篁岭景区无法游览费用不退）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4.游客因故单方面取消出行,须按以下标准进行违约赔偿：出发前3-1日，我社收取原旅游费用(门市价)的60%；出发当天迟到及未参团的，我社收取原旅游费用(门市价)的80% ） 
                <w:br/>
                5、该行程为特价打包线路，任何证件均不享受优惠 
                <w:br/>
                6、在不减少景点的情况下，旅行社可调整景点游玩顺序 
                <w:br/>
                儿童大门票：请游客到景点窗口现付，以当天景区公示为准：
                <w:br/>
                篁岭门票+缆车1.2米以上：120元人
                <w:br/>
                江湾：1.2米以下免，1.2以上30元人
                <w:br/>
                御窑门票（1.2-1.4米）:30元人、（1.5米）35元人
                <w:br/>
                婺女洲门票+演出 +光影（1.2-1.5米）:120元人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4.游客因故单方面取消出行,须按以下标准进行违约赔偿：出发前3-1日，我社收取原旅游费用(门市价)的60%；出发当天迟到及未参团的，我社收取原旅游费用(门市价)的80% ） 
                <w:br/>
                5、该行程为特价打包线路，任何证件均不享受优惠 
                <w:br/>
                6、在不减少景点的情况下，旅行社可调整景点游玩顺序 
                <w:br/>
                儿童大门票：请游客到景点窗口现付，以当天景区公示为准：
                <w:br/>
                篁岭门票+缆车1.2米以上：120元人
                <w:br/>
                江湾：1.2米以下免，1.2以上30元人
                <w:br/>
                御窑门票（1.2-1.4米）:30元人、（1.5米）35元人
                <w:br/>
                婺女洲门票+演出 +光影（1.2-1.5米）:120元人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2025-07-18T01:11:40+08:00</dcterms:created>
  <dcterms:modified xsi:type="dcterms:W3CDTF">2025-07-18T01:11:40+08:00</dcterms:modified>
</cp:coreProperties>
</file>

<file path=docProps/custom.xml><?xml version="1.0" encoding="utf-8"?>
<Properties xmlns="http://schemas.openxmlformats.org/officeDocument/2006/custom-properties" xmlns:vt="http://schemas.openxmlformats.org/officeDocument/2006/docPropsVTypes"/>
</file>