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&lt;山水建德·富春江&gt;行程单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0081722340281G2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【地标景点群星荟萃】船游富春江——赏两岸湖光山色、绿水青山绝美风光
                <w:br/>
                <w:br/>
                                4A江南大慈岩——千年悬空楼阁震撼观感
                <w:br/>
                <w:br/>
                                4A天子地——打卡奇诡无比、喀斯特地貌洞天世界
                <w:br/>
                <w:br/>
                【精选保障安心舒适]精选2晚生态氧吧农家乐（免费欢唱卡拉OK、自由棋牌切磋国粹）
                <w:br/>
                <w:br/>
                【舌尖美食老板下厨】自理必消后赠送2早2正农家风味有机宴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第1天  苏州-建德
                <w:br/>
              </w:t>
            </w:r>
          </w:p>
          <w:p>
            <w:pPr>
              <w:pStyle w:val="indent"/>
            </w:pPr>
            <w:r>
              <w:rPr>
                <w:rFonts w:ascii="微软雅黑" w:hAnsi="微软雅黑" w:eastAsia="微软雅黑" w:cs="微软雅黑"/>
                <w:color w:val="000000"/>
                <w:sz w:val="20"/>
                <w:szCs w:val="20"/>
              </w:rPr>
              <w:t xml:space="preserve">
                早晨指定时间地点出发前往建德，后游览【严州古城】（赠送游览）“登览古城楼，纵览三江口”。梅城位于新安江、兰江、富春江三江交汇处，是古睦州府、严州府、建德县的治所，曾是徽州和杭州之间唯一的一座州府。距今已有1700多年历史。城内有思范牌坊、建德侯坊、明桂青柯、六合古井、三星街、清邮局、金源昌等名胜，可访古寻胜；城周围的玉泉寺、奉真道观、乌龙岭、万松林、双塔凌云、两江成字等景观，可探幽猎奇。四大古典名著《水浒传》后四十回所写的宋江征方腊的故事就发生在此。后体验【船游富春江】（富春江游船100元/人，必须自理，自理后赠2早2正餐）从江上对望梅城古城楼，定川门、澄清门……感受千年古府不一样的磅礴气势。沿新安江顺流而下，到达新安江、兰江、富春江三江交汇处。新安江（富春江）自西向东，兰江自南而来，烟波浩渺，形如“丁”字。杜牧诗云：“越嶂远分丁字水，腊梅迟见二月花。”写的就是此地景色。从此处远望梅城周围奉真道观、乌龙岭、万松林、双塔凌云、两江成字等景观净收眼底。后适时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第2天  建德
                <w:br/>
              </w:t>
            </w:r>
          </w:p>
          <w:p>
            <w:pPr>
              <w:pStyle w:val="indent"/>
            </w:pPr>
            <w:r>
              <w:rPr>
                <w:rFonts w:ascii="微软雅黑" w:hAnsi="微软雅黑" w:eastAsia="微软雅黑" w:cs="微软雅黑"/>
                <w:color w:val="000000"/>
                <w:sz w:val="20"/>
                <w:szCs w:val="20"/>
              </w:rPr>
              <w:t xml:space="preserve">
                早餐后前往游览【大慈岩·江南悬空寺景区】（门票挂牌80元赠送，游程约2.5小时）国家4A级景区。以中华最大天然立佛和浓郁的佛教文化名闻遐迩，走清音阁悬楼体验“足底悬崖恐欲蹦”悬的特色，瞻拜中华第一天然立佛，感叹大自然的鬼斧神工，探高位悬崖洞穴建筑，观宏伟地藏王大殿、双面佛、天香园、听泉水瀑布长谷溪流。大慈岩是一处佛教文化与山水风光融为一体的旅游胜地，因供奉地藏王菩萨并显灵一方而素有“浙西小九华”之称。全新加装的大慈岩玻璃栈道全部由透明玻璃组成，全长225米，镂空台阶260级，垂直落差40米，与天然立佛遥相呼应，宛如青龙卧壁，5D碎屏效果，行走时步步生莲，妙不可言。后游览【灵栖洞】（挂牌80元/人赠送），灵栖洞景区是建德市（新安江）对外开放最早的景区，位于城西南35公里处，是富春江——新安江风景名胜区的重要组成部分。景区现有面积1.2平方公里，由灵泉洞、清风洞、霭云洞和灵栖石林组成，以喀斯特景观为主要游览内容，三洞各具特色，灵泉洞以水见长，清风洞以风取胜，霭云洞以云称奇，灵栖石林以惟妙惟肖拟人状物的造型石景引人入胜，整体构成“山青、水清、洞奇、石美、风凉、雾幻”的景区特色。后游览世外桃源--【三都渔村】（赠送游览，游览时间约2小时），在新安江、富春江与兰江交汇处的东南角，与千年古府梅城隔江相望，这里是一个吃鱼天堂。三都渔村有种世外桃源般的静谧，一幢幢白墙黛瓦的房屋错落有致，走在小道上，三都麻糍的香气飘在空气里。这里有着古老独特的生活习俗，其中被评为省非物质文化遗产的传统婚俗“水上婚礼”尤为特别。来三都渔村，江鲜是一定要吃的。九姓渔民，人人都有拿手的特色美味，而且连菜名都取得特别，随便走进路边一家馆子，都能收获惊喜和美味。有地道美味，也有网红项目，星空玻璃水滑道（费用不含），全长800米，最大落差80米，采用S型设计，遇自然景点和树木盘绕而行，滑行过程约3分钟，大人小朋友都能玩得尽兴。这里还藏着一处诗意的人文宝藏地。朔·艺术空间，2018年度美国建筑大师奖APM的最佳文化建筑奖，融合了“上海三联书店、非遗艺术展厅、多功能展厅”等多个区域。在朔·艺术空间，哪怕是过道，都很适合拍照。适时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第3天  建德-桐庐-苏州
                <w:br/>
              </w:t>
            </w:r>
          </w:p>
          <w:p>
            <w:pPr>
              <w:pStyle w:val="indent"/>
            </w:pPr>
            <w:r>
              <w:rPr>
                <w:rFonts w:ascii="微软雅黑" w:hAnsi="微软雅黑" w:eastAsia="微软雅黑" w:cs="微软雅黑"/>
                <w:color w:val="000000"/>
                <w:sz w:val="20"/>
                <w:szCs w:val="20"/>
              </w:rPr>
              <w:t xml:space="preserve">
                早餐后后前往游览【4A山水明珠·七彩溶洞·天子地风景区】（门票100元/人独家赠送），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该景区有玻璃漂流/步步惊心/魔毯等景区二次消费项目，我社仅包含景区首道大门票，其他项目游客自愿选择参加！），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】按实际人数提供往返空调旅游车
                <w:br/>
                <w:br/>
                【 门 票 】已含或赠送门票
                <w:br/>
                <w:br/>
                【 住 宿 】精选2晚当地生态农家乐（不含空调及洗漱用品、如需开启空调10元/人/晚，如遇单人需补房差160元/人/两晚）
                <w:br/>
                <w:br/>
                【 用 餐 】自理必消后赠送2顿早餐+2顿正餐
                <w:br/>
                <w:br/>
                【 导 游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1、必须自理：富春江游船100元/人（此费用导游车上现收），自理后赠送2早2正餐
                <w:br/>
                <w:br/>
                2、除景点第一大门票外的二次消费（如索道、娱乐项目、请香等），请游客自愿选择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w:br/>
                2.座位号仅供参考，实际以导游通知为准
                <w:br/>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4.旅游旺季期间，导游会合理安排行程，在不减少景点的情况下旅行社有权更换游览顺序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5、所有特殊优惠证件不再额外享受优惠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2025-06-26T20:12:04+08:00</dcterms:created>
  <dcterms:modified xsi:type="dcterms:W3CDTF">2025-06-26T20:12:04+08:00</dcterms:modified>
</cp:coreProperties>
</file>

<file path=docProps/custom.xml><?xml version="1.0" encoding="utf-8"?>
<Properties xmlns="http://schemas.openxmlformats.org/officeDocument/2006/custom-properties" xmlns:vt="http://schemas.openxmlformats.org/officeDocument/2006/docPropsVTypes"/>
</file>