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【五美·一江两山】 宜昌+襄阳+武当山+神农架动去动回7日游行程单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两坝一峡、三峡大坝、葛洲坝船闸、三峡大瀑布、古隆中、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风情之大成；两坝一峡、水上公路、美人昭君、三峡瀑布，秀美宜昌美如画；三顾茅庐之地古隆中；道教四大名山之首武当山；神农架深度游，大九湖晨雾，神农顶二次入园，美景不错过；
                <w:br/>
                行程舒适：神武环线不走回头路，单日大巴车程均不超过4小时，慢走慢游，行程舒适；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
                <w:br/>
                游【两坝一峡】标准化一日游（车去船回或船去车回，约8-10小时；跟船公司统一安排的一日游）：包含世界第一坝--三峡大坝，长江第一坝--葛洲坝，乘长江号豪华游艇游长江航道上的天然大峡谷--西陵峡三个部分，产品内涵之丰富、资源禀赋之高在长江三峡流域首屈一指；
                <w:br/>
                游〔三峡大坝〕景区（约3.5H）三峡大坝旅游区，位于湖北省宜昌市境内，2007年被国家旅游局评为首批国家5A级旅游景区，现拥有坛子岭、185平台及截流纪念园等园区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船观〔西陵峡〕东段，全程37公里，保持着原汁原味的长江峡谷风光风貌，是目前长江三峡仅存的原生态部分，具有极高的观赏价值，享有“绝版三峡”之称，用全新的视角观看万里长江第四阁--镇江阁；
                <w:br/>
                乘船过万里长江第一坝〔葛洲坝船闸〕，感受水降船低或水涨船高的独特体验；
                <w:br/>
                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午餐：赠送简餐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宜昌—三峡大瀑布—古隆中—襄阳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〔金猴溪〕原始森林、金猴飞瀑共同缔造出一个真正的天然氧吧；〔神农谷〕神奇无二的峡谷石林、神农一绝、叹为观止；
                <w:br/>
                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晚间好去处（自行前往）：漫步木鱼老街、自选观看《神农架民宿风情篝火晚会》或《秘境神农架实景歌舞晚会》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适时安排送站，结束愉快行程。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用餐：6早6正〔酒店早餐、正餐为团餐或特色餐〕；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4、必消小交通：大瀑布电瓶车20元/人、古隆中换乘车20元/人、武当山环保车100元/人、神农架换乘车及小火车130元/人（当地现付导游）
                <w:br/>
                5、自选（自愿不强制）：昭君村（全半票60元/人、免票30元/人）；武当山金顶往返索道及金顶、紫霄小门票（全半票190元/人、免票170元/人）游金顶须产生；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2025-07-08T10:33:28+08:00</dcterms:created>
  <dcterms:modified xsi:type="dcterms:W3CDTF">2025-07-08T10:33:28+08:00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