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北京旅居二环里行程单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0011755852428F5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15-18人团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15-18人团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  备注：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天安门广场毛纪 - 故宫深度游 - 恭王府 - 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(每周一/政策性闭馆则观外景)。外观【人民英雄纪念碑】，【人民大会堂】，温馨提示：毛主席纪念堂（闭馆期间观外景，纪念堂参观需要实名预约，如遇纪念堂门票预约已满，改参观外景，请游客知悉)
                <w:br/>
                【故宫博物院~深度游】（约3小时，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【含故宫摆渡车】
                <w:br/>
                【温馨提示】故宫每日限流3万人，门票常年紧张，若您近期打算出游，请尽早下单，以免门票售罄无法参观。故宫门票提前7天20点开售，我们将在第一时间为您预约购票。若未预约成功，最晚提前一天通知您，【地接部分可无损退订】或【退故宫门票改自由活动】
                <w:br/>
                【午餐】北京老字号---东来顺景泰蓝铜锅涮肉
                <w:br/>
                【恭王府】（游览时间约90分钟）中国现存王府中保存最完整的清代，始建于清乾隆年间，初为大学士和珅的私邸，恭王府历经了清王朝由鼎盛而至衰亡的历史进程，故有了“一座恭王府，半部清代史”的说法。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 - 八达岭长城 - 鸟巢水立方 - 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早餐打包，观庄严的【升旗仪式】（起床较早，起床时间根据升旗时间而定，如预约已满改为降旗）感受共和国永不谢幕的典礼。
                <w:br/>
                【八达岭长城】（约2.5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（长城缆车/滑车根据自身情况自愿选择）
                <w:br/>
                【午餐】北京老字号---便宜坊烤鸭
                <w:br/>
                【鸟巢 水立方】(约1小时)2008年奥运会举办场所★奥林匹克公园，外观★国家游泳中心 “水立方和★国家体育场 “鸟巢”，与之零距离拍照；之后车览外观冬奥会国家速滑馆冰丝带（景区有奥运观光车/小火车根据自身情况选择）
                <w:br/>
                【中国人民革命军事博物馆】（1.5小时 如果预约不上换成首都博物馆）位于北京天安门西面的长安街延长线上，筹建于1959年，是向国庆10周年献礼的首都十大建筑之一。1959年3月12日，经中共中央军事委员会批准，正式定名为中国人民革命军事博物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天坛公园联票 - 颐和园 - 圆明园含遗址 - 知名学府（外景）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联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(昆明湖、乐寿堂、长廊、万寿山等)（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）
                <w:br/>
                【午餐】指定社会餐厅---饺子宴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通门票，约1小时）：圆明园，曾以其宏大的地域规模、杰出的营造技艺、精美的建筑景群、丰富的文化收藏和博大精深的民族文化内涵而享誉于世，被誉为“一切造园艺术的典范”和“万园之园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返程-送站-家乡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早餐后自由活动，根据返程时间送团！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含苏州出发往返高铁二等座/或往返双飞机票； 飞高，高飞价格现询；
                <w:br/>
                6周岁以下儿童：只含车，正餐，导服，其余均自理；6周岁以下儿童高铁票免（无座位）
                <w:br/>
                6周岁以下儿童双飞含往返机票；
                <w:br/>
                备注：儿童报价均不含门票；住宿，不占床，无早餐，自理；
                <w:br/>
                门票	景点首道门票（故宫、八达岭长城、天坛公园联票、颐和园、圆明园含遗址、恭王府、军事博物馆）清华大学、鸟巢、水立方外景；（此产品已经按照最优惠的门票价格核算，所、任何老年证、残疾证、军官证等特殊证件..无优惠差价可退，请知晓。）
                <w:br/>
                住宿	指定二环指定佳龙酒店（朝阳门总店） 
                <w:br/>
                单人住1间需补房差全程：900元/人； 退800元/人；
                <w:br/>
                用餐	全程用餐为：早餐为住几晚含几个自助早餐，三正餐， 除升旗外吃完酒店早出发！
                <w:br/>
                用车	北京当地空调旅游车，一人一座。
                <w:br/>
                导游	北京专职优秀持国导证导游服务；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1、小交通：景区内用车。
                <w:br/>
                2、单房差：【注：酒店政策成人必须占床】（单人出行请在出行前补单房差以享受单人房间；多人出行出现单人须在出行前补单房差，敬请谅解）。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1、游客出发时需携带有效身份证件，如无证件所有后果自己承担。
                <w:br/>
                2、景点游览顺序导游有权根据实际情况调整。如遇政府和景区原因景点临时关闭，将另行安排时间
                <w:br/>
                游览，如行程时间内确实无法再安排，将按照旅行社折扣价将门票费用退回游客，
                <w:br/>
                3、请游客妥善保管个人财物，如有遗失，我社及导游协助处理或报案，无赔偿责任；
                <w:br/>
                4、行程内所标的行程的顺序时间作为参考，如有相差为正常现象望做出理解！
                <w:br/>
                5、75岁以上老年人和3岁以下的婴儿保险公司不承保发生意外情况，旅行社不承担任何的责任和一切的经济赔偿;6行程结束前请配合地接导游如实填写当地《游客意见书》旅游者不得以拒绝登（下）车（机、船）、入住酒店等行为拖延行程或者脱团，否则，除承担给旅行社造成的实际损失外，还要承担旅游费用20-30%的违约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2025-08-23T01:04:49+08:00</dcterms:created>
  <dcterms:modified xsi:type="dcterms:W3CDTF">2025-08-23T01:04:49+08:00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