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衢州三日游行程单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0911755592268df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地下神奇石窟，地上人居仙境——【龙门石窟】
                <w:br/>
                千年砖石藏史韵，水亭门畔烟火温——【水亭门】
                <w:br/>
                探一线天奇观——【江郎山】
                <w:br/>
                一脚踏三省，千年梦江南——【廿八都】
                <w:br/>
                围棋仙地，一局千年——【烂柯山】
                <w:br/>
                南孔圣地，仁义传家——【孔庙】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衢州三日游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出发地-衢州
                <w:br/>
              </w:t>
            </w:r>
          </w:p>
          <w:p>
            <w:pPr>
              <w:pStyle w:val="indent"/>
            </w:pPr>
            <w:r>
              <w:rPr>
                <w:rFonts w:ascii="微软雅黑" w:hAnsi="微软雅黑" w:eastAsia="微软雅黑" w:cs="微软雅黑"/>
                <w:color w:val="000000"/>
                <w:sz w:val="20"/>
                <w:szCs w:val="20"/>
              </w:rPr>
              <w:t xml:space="preserve">
                早上高铁适时出发车赴衢州。午餐后游览【龙游石窟】国家AAAA级景区，处在钱塘江唐诗之路上，石窟内鱼尾形柱子划线
                <w:br/>
                精美、巧夺天工，走进石窟，宛如时光倒流到远古，真切感受人与自然的和谐共生。
                <w:br/>
                 夜游【水亭门古街】不识水亭门，枉来衢州行！作为衢州保留最完整、最体现古城风貌的网红街区水亭门城楼，街区至今保存着三街七巷，是一座“没有围墙的博物馆”。水亭门就像一本书，把曾经的风雨烟云不动声色地嵌入一砖一瓦。错落有致的马头墙上爬满了藤草植被，沿街屋社店家的粉墙黛瓦、木门雕窗，都刻着满满的古城记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衢州东方大酒店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衢州一地
                <w:br/>
              </w:t>
            </w:r>
          </w:p>
          <w:p>
            <w:pPr>
              <w:pStyle w:val="indent"/>
            </w:pPr>
            <w:r>
              <w:rPr>
                <w:rFonts w:ascii="微软雅黑" w:hAnsi="微软雅黑" w:eastAsia="微软雅黑" w:cs="微软雅黑"/>
                <w:color w:val="000000"/>
                <w:sz w:val="20"/>
                <w:szCs w:val="20"/>
              </w:rPr>
              <w:t xml:space="preserve">
                早餐后游览【江郎山】江郎山素有“雄奇冠天下，秀丽甲东南”之誉，它以雄伟奇特的“三爿    
                <w:br/>
                石”著称于世。“安得此身生羽翼，与君来往醉烟霞”。这是文人骚客说给江郎山的诗句。古往今来雄伟奇特、风光旖旎的江郎山，引得无数游客前来目睹。
                <w:br/>
                午餐后游览【廿八都古镇】历史文化名镇，地处浙闽赣三省交界，素有“枫溪锁钥”之称，   
                <w:br/>
                专家誉此为“文化飞地”，学者称其为“一个遗落在大山里的梦。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衢州东方大酒店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衢州→出发地
                <w:br/>
              </w:t>
            </w:r>
          </w:p>
          <w:p>
            <w:pPr>
              <w:pStyle w:val="indent"/>
            </w:pPr>
            <w:r>
              <w:rPr>
                <w:rFonts w:ascii="微软雅黑" w:hAnsi="微软雅黑" w:eastAsia="微软雅黑" w:cs="微软雅黑"/>
                <w:color w:val="000000"/>
                <w:sz w:val="20"/>
                <w:szCs w:val="20"/>
              </w:rPr>
              <w:t xml:space="preserve">
                早餐后游览三衢圣境——【烂柯仙境】：景区积约8公里，群山盘回，石奇崖险。驻足山下远
                <w:br/>
                远望去。即见山巅一条石梁悬空而架，仿佛是依山凿就的一座大石桥，犹如半天虹霞，蔚为奇观。
                <w:br/>
                午餐后参观【南孔文化发源地--孔庙】孔子的第48代裔孙、第三代衍圣公孔端友，负着孔子
                <w:br/>
                及其夫人的楷木像，从山东曲阜南迁至衢州，建立孔氏家庙，素称南宗。衢州孔庙作为全国仅存的两家孔氏家庙之一，见证了衢州古城的变迁和发展，多少年来一代代衢州人受儒家文化浸润，更是培育衢州城市的根与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餐厅、住宿、门票、旅游大巴车、导服费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景区二消项目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2025-08-23T03:17:31+08:00</dcterms:created>
  <dcterms:modified xsi:type="dcterms:W3CDTF">2025-08-23T03:17:31+08:00</dcterms:modified>
</cp:coreProperties>
</file>

<file path=docProps/custom.xml><?xml version="1.0" encoding="utf-8"?>
<Properties xmlns="http://schemas.openxmlformats.org/officeDocument/2006/custom-properties" xmlns:vt="http://schemas.openxmlformats.org/officeDocument/2006/docPropsVTypes"/>
</file>