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2025【青岛+威海】五日【九龙晟】行程单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乘车前往【青岛】（不足6人乘坐城际列车前往青岛约2小时抵达，导游车站接团），游青岛地标景区【栈桥】（游览约30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，前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八大峡游轮码头【海轮环游青岛湾】（游览约40分钟）乘观光海轮出海观光，游艇上贯穿西部的新老城区，真正领略青岛的魅力海景，感受青岛的浪漫风情，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，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3.【住宿】携程4钻酒店（升级2晚沙滩）
                <w:br/>
                4.【门票】全程景点首道门票
                <w:br/>
                5.【导游】当地导游服务
                <w:br/>
                6.【用餐】4早餐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昆山南07:14苏州07:44-无锡08:01威海14:18  
                <w:br/>
                去程参考：D2152次
                <w:br/>
                太仓08:01-常熟08:22-张家港08:34-威海14:25
                <w:br/>
                回程参考：
                <w:br/>
                D2930次威海15:03-无锡21:44-苏州22:02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2025-08-23T05:44:29+08:00</dcterms:created>
  <dcterms:modified xsi:type="dcterms:W3CDTF">2025-08-23T05:44:29+08:00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