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大美黄山行程单</w:t>
      </w:r>
    </w:p>
    <w:p>
      <w:pPr>
        <w:jc w:val="center"/>
        <w:spacing w:after="100"/>
      </w:pPr>
      <w:r>
        <w:rPr>
          <w:rFonts w:ascii="微软雅黑" w:hAnsi="微软雅黑" w:eastAsia="微软雅黑" w:cs="微软雅黑"/>
          <w:sz w:val="20"/>
          <w:szCs w:val="20"/>
        </w:rPr>
        <w:t xml:space="preserve">天湖/黄山/秀里/纯玩三日游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大美黄山6-8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大美黄山、秀里、天湖、溯溪纯玩三日游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大美黄山、秀里、天湖纯玩三日游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天湖
                <w:br/>
              </w:t>
            </w:r>
          </w:p>
          <w:p>
            <w:pPr>
              <w:pStyle w:val="indent"/>
            </w:pPr>
            <w:r>
              <w:rPr>
                <w:rFonts w:ascii="微软雅黑" w:hAnsi="微软雅黑" w:eastAsia="微软雅黑" w:cs="微软雅黑"/>
                <w:color w:val="000000"/>
                <w:sz w:val="20"/>
                <w:szCs w:val="20"/>
              </w:rPr>
              <w:t xml:space="preserve">
                早上指定地点集合车赴黄山，中餐后体验【峡谷溯溪】，是由峡谷溪流的下游向上游，克服地形上的各处障碍，穷水之源而登山之巅的一项探险活动。从登山运动中独立出的溯溪， 以沿着溪谷逆流而上， 需要视地形而进行技术性攀登， 如瀑布或巨石，在危险中挑战与生俱来的恐惧感，从自我激励、自我控制到超越自我，最终走向成功。【戏水空间：溯溪、打水战、捞鱼】这些活动让孩子们在夏天享受玩水的乐趣，放松身心，同时增进与他人的互动，亲近自然和增强体能。这些水上游戏活动就在于提供更多刺激和挑战，让参与孩子们通过玩水来获得乐趣和满足感。
                <w:br/>
                <w:br/>
                后体验【激情皮筏漂流】或【天湖峡谷】（客人可根据自身情况出发当天决定可二选一），【体验激情皮筏漂流】长约3.6千米，上下落差四十多米，其水量丰富，河水清澈见底，水质优良。河道两岸风光旖旎，山体葱翠，翠竹夹岸。以橡皮艇冲浪为主打项目，沿途不仅可以欣赏到美丽的风景，更能感受到原生态漂流带来的刺激与快感（不愿意漂流的可以游览峡谷）。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黄山风景区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黄山风景区
                <w:br/>
              </w:t>
            </w:r>
          </w:p>
          <w:p>
            <w:pPr>
              <w:pStyle w:val="indent"/>
            </w:pPr>
            <w:r>
              <w:rPr>
                <w:rFonts w:ascii="微软雅黑" w:hAnsi="微软雅黑" w:eastAsia="微软雅黑" w:cs="微软雅黑"/>
                <w:color w:val="000000"/>
                <w:sz w:val="20"/>
                <w:szCs w:val="20"/>
              </w:rPr>
              <w:t xml:space="preserve">
                早餐后，前往世界文化与自然遗产5A【黄山风景区】（游览一整天大约6-7小时）五岳归来不看山、黄山归来不看岳、国家AAAAA级景区、世界文化与自然遗产地、中国十大避暑胜地之一。黄山，位于安徽省黄山市，原名黟山，唐朝时更名为黄山，取自“黄帝之山”之意。黄山是世界自然和文化双遗产，世界地质公园，中国十大名胜古迹之一，国家5A级旅游景区。游白鹅岭、始信峰、始信峰、曙光亭、清凉台、猴子观海、梦笔生花、光明顶、天海、白云景区、海心亭、鳌鱼峰、一线天、玉屏景区、迎客松、远眺天都峰等景点。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黄山风景区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宏村
                <w:br/>
              </w:t>
            </w:r>
          </w:p>
          <w:p>
            <w:pPr>
              <w:pStyle w:val="indent"/>
            </w:pPr>
            <w:r>
              <w:rPr>
                <w:rFonts w:ascii="微软雅黑" w:hAnsi="微软雅黑" w:eastAsia="微软雅黑" w:cs="微软雅黑"/>
                <w:color w:val="000000"/>
                <w:sz w:val="20"/>
                <w:szCs w:val="20"/>
              </w:rPr>
              <w:t xml:space="preserve">
                早餐后前往中国黟县，游览电影《苏乞儿》、《武林外传》拍摄地——【秀里影视村】（游览时间约1.5个小时），影视村中古村落巷弄相连，高低错落，水口园林与徽派古民居隔河相望，古老的茶馆、当铺、钱庄、水车、高墙、街巷带给人们一个真实的“世外桃源”。 PS:游客可以将秀里景区换为画里的乡村【宏村】（65周岁免费调整、60-65周岁补52元门票差价、60周岁以下补80元门票差价） 始建于南宋绍熙年间（公元1131年），至今800余年。被誉为“中国画里的乡村”。2000年11月30日，被联合国教科文组织列入了世界文化遗产名录。依据仿生学建造，具有独特造型的“牛型村落”—“山为牛头树为角，桥为四蹄屋为身”。游览“民间故宫”的承志堂，敬修堂、月沼和南湖，枫杨，白果两棵古风水树；为徽派古民居的典型代表，感受徽派古民居青瓦白墙以及博大精深的徽州文化。2000年被联合国教科文组织列入世界文化遗产名录。后参观黄山谢裕大茶博园，是一个集茶文化展示、生态旅游、休闲娱乐、康养度假于一体的综合性主题园区。园区占地面积约4000亩，由谢裕大茶叶股份有限公司投资建设，以“徽茶文化综合体旅游示范区”为目标，融合了历史传承、自然景观与现代服务设施。中餐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参考酒店：丽呈别院酒店、汇游轻奢民宿等（或不低于以上标准）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交通：空调旅游车往返（根据人数定大小车）
                <w:br/>
                <w:br/>
                门票：首道大门票（溯溪戏水、漂流或峡谷、黄山、秀里影视村）
                <w:br/>
                <w:br/>
                住宿：2晚连黄山山脚下商务快捷酒店
                <w:br/>
                <w:br/>
                参考酒店：例：凌云酒店、宏峰酒店、中泰酒店等
                <w:br/>
                <w:br/>
                用餐：2早餐（酒店早餐）
                <w:br/>
                <w:br/>
                导游：导游出发地接团-黄山送团
                <w:br/>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景交：上下38元
                <w:br/>
                <w:br/>
                索道：黄山上下索道（云谷80、玉屏索道90元/人/趟）
                <w:br/>
                <w:br/>
                正餐：5顿正餐不含（导游可代办）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1、铁发班次，如遇该班次人数较少，盘胥路停车场和吴江美佳乐酒店的上车点改为华东装饰城和吴江收费站。
                <w:br/>
                2、此行程住宿房费是提前打款的，请预订好的客户，请务轻易取消订单。
                <w:br/>
                3、此行程中所含内容均已经打包优惠，如游客因自身原因不能参加部分消费，相关费用不退还；
                <w:br/>
                4、游客在旅途中请配合导游工作，和其他团友和谐相处，互帮互助，遵守景区规定，做一个文明的游客。
                <w:br/>
                5、景区二次消费：如请香、购物或娱乐项目等请谨慎消费，旅行社不参与干涉。
                <w:br/>
                6、游客报名时以确认先后顺序发放座位号，双方确认游客在发车前 72小时取消要赔偿空位费200元/人。本线路最低成团人数16人，如不足16 人据《旅游法》第60 条规定需提前7日通知，因本线路客人报名时间不足7日，因此双方另行约定，如未达到成团人数，提前 72 小时通知客人取消。双方不承担责任。
                <w:br/>
                7、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予谅解。
                <w:br/>
                8、游客在旅途中如有接待质量于所签合同不符时，请及时向我们说明，以便我们改正，行程结束后请主动向导游索要意见单，并如实填写，以作为接待质量反馈依据.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2025-08-23T03:21:07+08:00</dcterms:created>
  <dcterms:modified xsi:type="dcterms:W3CDTF">2025-08-23T03:21:07+08:00</dcterms:modified>
</cp:coreProperties>
</file>

<file path=docProps/custom.xml><?xml version="1.0" encoding="utf-8"?>
<Properties xmlns="http://schemas.openxmlformats.org/officeDocument/2006/custom-properties" xmlns:vt="http://schemas.openxmlformats.org/officeDocument/2006/docPropsVTypes"/>
</file>