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邂逅呼伦贝尔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01217483391590N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呼伦贝尔大草原+坦克300穿越+白桦林景区+室韦+草原在这里小火车
                <w:br/>
                额尔古纳湿地景区+黑山头+巴尔虎蒙古部落
                <w:br/>
                马之舞+呼和诺尔景区+套娃广场景区+大马戏+冰舞秀+满洲里
                <w:br/>
                首创-呼伦贝尔独家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呼伦贝尔大草原+坦克300穿越+白桦林景区+室韦+草原在这里小火车额尔古纳湿地景区+黑山头+巴尔虎蒙古部落马之舞+呼和诺尔景区+套娃广场景区+大马戏+冰舞秀+满洲里首创-呼伦贝尔独家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1、工作人员于提前一天电话或短信联系客人 ，确认客人信息 ，请保持手机畅通。
                <w:br/>
                2、出行 ：无论是火车还是飞机 ，出行前一定要预留充裕的时间。如是飞机 ，则应时刻关注天气状况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 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 129km（约 1.5h）-下午茶-坦克 300 穿越-室韦约 159km（约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 午餐特别安排社会餐厅涮火锅
                <w:br/>
                ◆【特别安排——天幕下午茶】生一炉火 烤一清茶 青芬围炉煮茶 是人间烟火 亦是清欢岁月 ，悠闲惬 意地坐在天幕中 ，品味鸡尾酒、奶茶、蓝莓果汁、小吃、蒙古小食 ，听着风看着牛羊发呆。
                <w:br/>
                ◆【坦克300 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◆晚餐品尝中俄家宴
                <w:br/>
                温馨提示：
                <w:br/>
                1. 室韦气候较为寒冷 ，早晚温差比较大 ，备好衣物。
                <w:br/>
                2. 日落时分，可在小镇的小路上，和团友们一起骑着自行车，迎着落日骑行，和夕阳一起，奔跑在醉美 的季节里3. 小镇内住宿及早餐条件有限 ，与城市酒店有差距 ，请勿以城市心态衡量。
                <w:br/>
                4. 林区蚊虫较多 ，如遇蚊虫属正常现象 ，请及时通知酒店服务人员清扫处理。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室韦-白桦林约 53km（50min）-马术基地-草原在这里约 83km（1.15h）（全程约 200M， 约 3h）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【摄影天堂】透过阳光 ，仰望树顶和蓝天 ，是另外一种享受 ，无比的透彻。
                <w:br/>
                ◆午餐享用：林区山野菜
                <w:br/>
                ◆【马术基地】（骑马漫游大约1小时）“ 吁”的一声 ，马蹄哒哒逐渐停下 ，万籁俱静后只剩马儿们兴 奋的喘息声 ，那是热血奔腾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◆【草原观光列车】(赠送项目）我们要去乘坐风驰电掣“草原小火车啦“ ，以不一样的方式欣赏长达8 公里呼伦贝尔草原 ，构成一幅壮丽的草原天宫图 ，难得一见的草原盛夏景观 ，留下了"敕勒川 ，阴 山下 ，天似穹庐 ，笼盖四野"的千古绝唱 ，观赏性为一体 ，让您“0步数”乘坐小火车看草原。靓丽 的车身给无垠的草原增加了 一抹跳动的色彩 ，火车运行中清风拂面 ，拍照打卡真的很好看 ，每一帧 都是美景.
                <w:br/>
                ◆【夜宿蒙古包 ，全羊篝火狂欢夜】烤全羊 ，满12人赠送烤全羊 ，8-11人赠送半只羊 ，不满8人更换为 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 午餐全鱼宴
                <w:br/>
                ◆ 抖音打卡景区：【套娃景区】（大约 1.5 小时）这里是中国唯一以俄罗斯套娃为主题的综合旅游度假 景区 ，到处都是五彩缤纷的套娃 ，是一个梦幻般的童话世界。套娃剧场 ，球幕飞翔影院 ，6D 悬空观景 模式 ，满洲里实景介绍 ，真实感超强。
                <w:br/>
                ◆ 活动：【国之瑰宝—俄罗斯大马戏】（含大马戏门票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
                <w:br/>
                融合惊险、刺激、神秘、滑稽等多种体验于一体 ，是来满体验俄式文化的不二选择。
                <w:br/>
                ◆ 活动：【俄罗斯冰舞秀】（观览大约一小时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 【特别安排——入住童话城堡】套娃城堡酒店不仅是满洲里的城市打卡地标 ，更是人生中必须体 验的5大特色主题酒店之一！
                <w:br/>
                景点：套娃景区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晚餐：俄罗斯歌舞西餐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 56km（50min）一马之舞 -呼和诺尔景区-海拉尔约 160km（2h） （全程约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 迄今为止 ，呼伦贝尔草原上最为震 撼、壮观、彰显民 族特色、最佳打卡地、游客无不惊叹的大型马上竞技表演！“马之舞”系蒙古马术
                <w:br/>
                表演为主 ，包含 套马、赛马、博客、舞蹈、人马互动等多内容。
                <w:br/>
                午餐品尝【手把肉】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通 苏南-海拉尔往返经济舱
                <w:br/>
                全程根据人数安排车辆，保证每人一正座，旅游行程中空调旅游正规车队，高额座位保险，保 证每人一正座。
                <w:br/>
                满 8 人升级 1+1 用车，按人数安排 1+1 车；如不满 8 人,5 人以下安排霸道，5-7 人安排奔 驰商务或者小型 1+1（接送机为普通大巴车或普通 SUV 或别克商务）
                <w:br/>
                住宿 东北及呼伦贝尔非一线发达城市 ，接待能力有限 ，我社安排当地同级标准中较好酒店 ，游 客报名前可 根据我社提供参考酒店名称提前做了解。
                <w:br/>
                海拉尔：尼基金酒店 ，凯景嘉华酒店 ，中成假日或同级；
                <w:br/>
                室韦：套娃小镇 1 ，2 部或巴雅尔或其他特色木屋；
                <w:br/>
                满洲里：套娃酒店 2-3 号楼；（指定一晚套娃城堡酒店）
                <w:br/>
                黑山头 ：草原在这里-星级轻奢蒙古包或蒙古之韵五星蒙古包或庆格尔泰五星蒙古包或成吉草 原蒙古包或额吉故乡蒙古包同级；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用餐 全程5早餐+7特色餐（涮火锅、全羊宴、林区山野菜、全鱼宴 、手把肉、中俄家宴、俄罗斯 歌舞西餐）；
                <w:br/>
                酒店含早 ，正餐10人一桌 ，八菜一汤 ，不足10人 ，菜品酌情减少。
                <w:br/>
                由于餐品需提前预备食材 全程用餐如因客人原因自愿放弃不吃不退费用、酒店含早不吃不退 ；如团内人数不足6人 ，餐费现退。
                <w:br/>
                导游 8人以上安排优秀地接中文导游。
                <w:br/>
                首末接送机则不安排导游（成团人数不足7人（含7人）安排司机带队负责行程活动中接待服务 , 不提供景区讲解服务）
                <w:br/>
                儿童标准 12周岁以下视为儿童 ，含车位、正餐餐费 ，导服其他均不含；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2、全程入住酒店产生的单房差及加床费用，入住房间以标间为准，如需 要其他类型房间 ，需自行按照酒店标注价格补房间差价。
                <w:br/>
                3、航空保险。
                <w:br/>
                4、儿童报价以外产生的其他费用需游客自理。
                <w:br/>
                5、因旅游者违约、自身过错、自身疾病等自身原因导致的人身财产损失 而额外支付的费用。
                <w:br/>
                6、不占床位游客不含早餐。
                <w:br/>
                7、持护照的游客需要另外支付相应费用，请到达目的地后支付给地接社。
                <w:br/>
                8、因交通延阻、罢工、天气、飞机、机器故障、航班取消或更改时间等 不可抗力原因所导致的额外费用。
                <w:br/>
                9、酒店内洗衣、理发、电话、传真、收费电视、饮品、烟酒等个人消费。
                <w:br/>
                10、当地参加的自费以及以上“费用包含” 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2025-08-18T04:27:35+08:00</dcterms:created>
  <dcterms:modified xsi:type="dcterms:W3CDTF">2025-08-18T04:27:35+08:00</dcterms:modified>
</cp:coreProperties>
</file>

<file path=docProps/custom.xml><?xml version="1.0" encoding="utf-8"?>
<Properties xmlns="http://schemas.openxmlformats.org/officeDocument/2006/custom-properties" xmlns:vt="http://schemas.openxmlformats.org/officeDocument/2006/docPropsVTypes"/>
</file>