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整团  2025年（常规版）五星涉外豪华游轮—（上水）“总统7号/总统8号”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2、客房装修均采用超过国家标准的环保材料，保证游客出行的健康；  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 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★溪流两岸，山峦耸立，逶迤绵延，层峦叠嶂，具有三个险、秀、奇各具特色的自然峡段—神农溪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★“幽都”、“中国神曲之乡”，以丰富的鬼文化蜚声中外—丰都鬼城
                <w:br/>
                ★林木苍翠、百鸟争鸣，涧壑流泉、云蒸霞尉、楼、台、亭、阁掩映于绿树和百花从中，素有险、幽、古之称—丰都双桂山
                <w:br/>
                ★ 网红重庆，网红景点（洪崖洞、李子坝轻轨穿楼），感受山城重庆的魅力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宾客乘坐游船公司专门安排的"游轮巴士"，前往游船码头！
                <w:br/>
                办理登船入住手续，开启美丽的三峡游轮之旅。  
                <w:br/>
                21:00-22:00总统游轮登船说明会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三峡大坝-【三峡人家、升船机】（自选）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宾客船上自由活动！游船视实际情况选择安排自费景点——三峡人家（参考费用：290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13:00-14:00  自助午餐
                <w:br/>
                14:30-17:00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船视实际情况选择安排自费的项目——升船机（参考费用：290元/人，自理景点，自愿选择，非必选或者必安排项目）！游览结束后，返回游船！
                <w:br/>
                18:00-19:00  晚餐
                <w:br/>
                约19:30     总统游轮鸣笛起航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08:00-10:30  换乘小船游览【神农溪】, 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自助午餐
                <w:br/>
                13:00-13:45  游轮经过【巫峡】您可在阳光甲板倾听导游现场解说，亲身感受巫峡的秀美。
                <w:br/>
                14:30-15:00  游轮经过【瞿塘峡】。您可在阳光甲板倾听导游现场解说，亲身感受“夔门天下雄”的磅礴气势（新版十元人民币背面的图案）。
                <w:br/>
                15:30-18:00  宾客船上自由活动！游船视实际情况选择安排自费景点——白帝城（参考费用：252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游览结束后返回游轮
                <w:br/>
                19:00-20:00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丰都双桂山、丰都鬼城（自理）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07:00-08:00  自助早餐
                <w:br/>
                08:00-12:30  游船视实际情况选择安排自费景点——丰都鬼城（参考费用：220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丰都鬼城游览完毕后游览双桂山。
                <w:br/>
                09:00-12:30游览【丰都双桂山】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13:00-14:00  自助午餐
                <w:br/>
                14:00-17:30  自由活动
                <w:br/>
                18:30-19:30  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离船-重庆一日游（赠送）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        音乐叫早。 
                <w:br/>
                07:00-08:00  享用丰盛的早餐。 
                <w:br/>
                08:00-09:00  二楼前台办理退房手续。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 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1、【交通】：往返动车二等座，三峡段上岸景点游览用车由船公司统一安排，非独立用车。。
                <w:br/>
                2、【用餐】：游船4早6正餐，游客因自身原因放弃用餐，不再另退费用。
                <w:br/>
                            陆地酒店根据床位含1早餐，如遇回程交通较早，则安排简单路早！
                <w:br/>
                3、【住宿】：涉外豪华游船：总统游船基础楼层阳台双人标准间，每人一床位。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三峡人家290元/人；升船机290元/人； 白帝城 252元/人； 丰都鬼城220元/人；
                <w:br/>
                4、自费项目，自愿选择：三峡大坝电瓶车+耳麦30元/人，长江索道50元/人或WFC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2025-05-24T09:24:18+08:00</dcterms:created>
  <dcterms:modified xsi:type="dcterms:W3CDTF">2025-05-24T09:24:18+08:00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