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“胡志明+美奈+芽庄+河内”7日精华游行程单</w:t>
      </w:r>
    </w:p>
    <w:p>
      <w:pPr>
        <w:jc w:val="center"/>
        <w:spacing w:after="100"/>
      </w:pPr>
      <w:r>
        <w:rPr>
          <w:rFonts w:ascii="微软雅黑" w:hAnsi="微软雅黑" w:eastAsia="微软雅黑" w:cs="微软雅黑"/>
          <w:sz w:val="20"/>
          <w:szCs w:val="20"/>
        </w:rPr>
        <w:t xml:space="preserve">【纯玩】西贡+红白沙丘+渔村+仙女溪+芽庄3晚连住 【出海+泥浆浴+海鲜BBQ+莲花自助】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0061744011210q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河内-胡志明市-芽庄-红教堂-中央邮局-统一宫（独立宫）-西贡圣母大教堂-芽庄教堂-钟屿石岬角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 上海- 胡志明  VN525（15:10-18:35）  
                <w:br/>
                D6 芽庄- 河内  VN1552（12:35-14:35） 
                <w:br/>
                D7 河内- 上海  V 532（10:10-14:25）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【升级打卡 网红景点】“火爆INS粉红教堂”新定教堂、“西贡摄影圣地”胡志明美术馆、“越式溯溪”美奈仙女溪、（赠送）滑沙体验、电瓶车游“越南小义乌”三十六行街
                <w:br/>
                【升级体验 特色美食】特色海鲜餐、越式海鲜BBQ、芽庄四宝餐、越南特色米粉、滴滴壶咖啡（每人1杯）；
                <w:br/>
                【升级赠送 旅途好礼】旅游意外险、矿泉水；+1元/人可换购越南当地流量电话卡~
                <w:br/>
                【精选酒店，舒适住宿】全程4钻酒店，『芽庄』升级3晚近海五钻酒店~~
                <w:br/>
                【优选航空，放心出游】采用越南国家航空正班机，上海直飞往返，全程3段飞机不走回头路，拒绝芽庄-河内大巴拉车劳累。
                <w:br/>
                【经典景点，一网打尽】所到之处，景点都是精心安排，一览胡志明（西贡）法式建筑群，美奈红白沙丘&amp;仙女溪&amp;渔村，芽庄市区人文游，越南首都河内城市风光；
                <w:br/>
                【全程0购物】再也不用担心不购物被导游逼着走啦~
                <w:br/>
                【自费活动，自愿参加】绝无强迫消费。自费活动，满10人发团！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6.7578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胡志明  VN525（15:10-18:35）
                <w:br/>
              </w:t>
            </w:r>
          </w:p>
          <w:p>
            <w:pPr>
              <w:pStyle w:val="indent"/>
            </w:pPr>
            <w:r>
              <w:rPr>
                <w:rFonts w:ascii="微软雅黑" w:hAnsi="微软雅黑" w:eastAsia="微软雅黑" w:cs="微软雅黑"/>
                <w:color w:val="000000"/>
                <w:sz w:val="20"/>
                <w:szCs w:val="20"/>
              </w:rPr>
              <w:t xml:space="preserve">
                上海浦东机场搭乘航班飞往越南-胡志明市。旧称“西贡”曾是法国殖民地，有【东方小巴黎】之称。抵达后由导游迎接各位贵宾，随即带领各位入住酒店休息。
                <w:br/>
                特别赠送【品尝越南特色米粉】（赠送项目如因时间、天气等客观因素无法安排则费用不退）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晚餐：赠送特色越南米粉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胡志明-美奈
                <w:br/>
              </w:t>
            </w:r>
          </w:p>
          <w:p>
            <w:pPr>
              <w:pStyle w:val="indent"/>
            </w:pPr>
            <w:r>
              <w:rPr>
                <w:rFonts w:ascii="微软雅黑" w:hAnsi="微软雅黑" w:eastAsia="微软雅黑" w:cs="微软雅黑"/>
                <w:color w:val="000000"/>
                <w:sz w:val="20"/>
                <w:szCs w:val="20"/>
              </w:rPr>
              <w:t xml:space="preserve">
                早餐后参观胡志明最著名的地标点：
                <w:br/>
                【总统府】又称统一宫，位于胡志明市中心，是法国殖民者为了加强其在越南的统治机构，由当时的越南南部总督拉格兰蒂耶于1869年2月23日开始兴建的，取名为“诺罗敦宫”，实际上也是法国在整个印支地区的总督府。占地面积达2万平方米，工程耗时三年。
                <w:br/>
                【市政厅（外观）】胡志明市法制建筑的标志，这座由法国设计师在19世纪末设计建造的建筑具有华丽的洛可可式风格，白墙红顶，远远望去就好像一座宫殿。
                <w:br/>
                【百年邮局】此建筑于19世纪末法人统治时代，属于重要的文化财产，哥德式建筑，内部半圆形的天花板极富古典气息，有集邮者也可在此一寻纪念邮册，或者亲手写下几封信件，将它们寄给自己的好友、知己、家人或者爱人，甚至突发奇想，寄给未来的自己。
                <w:br/>
                【胡志明美术馆】胡志明美术馆建筑呈明黄色，外观很吸引人，建于20世纪初，由越南和法国的设计师共同设计完成。博物馆主体结构共有三层，藏品丰富，主要包括本地及国际的当代艺术家的一些源于殖民统治时期的素描绘画和雕塑等作品以及收藏品。
                <w:br/>
                【粉红教堂（外观）】位于越南胡志明市第3郡二征街289号的粉色教堂，罗马式建筑，带有神秘的浪漫气息，让人少女心瞬间爆膨。教堂里外墙体建筑都以粉色为主，白色为辅，像是一块大大的蛋糕，看在眼里，甜在心里。
                <w:br/>
                【天后宫】（游览时间30分钟），越南天后宫与会馆二合一，不仅是当地社群的政治和文化中心，也是华人的精神殿堂。越南妈祖宫庙中，胡志明市的天后宫最为著名，它创建于清乾隆二十五年(1760)，该庙香火鼎盛，会馆将部分香火钱收入和捐款用于各种慈善公益事业，同时在当地广建学校和医院，很好地传承了妈祖“立德、行善、大爱”的精神。因为悠久的历史和丰富的文物，天后宫于1993年被评为越南国家级建筑艺术遗产。
                <w:br/>
                下午专车前往越南东南海岸线的渔村及海滩渡假胜地－美奈(车程约2.5小时-3小时)，途中前往颇具盛名的【美奈渔村】（约15分钟），美奈的渔村是相当出名的，不信你看看Lonely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Planet的越南篇的封面就用的黄昏的美奈渔村就可见一斑。只见静静的港湾密密麻麻的停满了渔归的小船，暖暖的落日将余晖铺洒在海面上，整个小渔港笼罩在一层淡淡的、暖暖的金纱里。抵达后前往酒店。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午餐：中式料理     晚餐：海鲜特色餐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美奈-芽庄
                <w:br/>
              </w:t>
            </w:r>
          </w:p>
          <w:p>
            <w:pPr>
              <w:pStyle w:val="indent"/>
            </w:pPr>
            <w:r>
              <w:rPr>
                <w:rFonts w:ascii="微软雅黑" w:hAnsi="微软雅黑" w:eastAsia="微软雅黑" w:cs="微软雅黑"/>
                <w:color w:val="000000"/>
                <w:sz w:val="20"/>
                <w:szCs w:val="20"/>
              </w:rPr>
              <w:t xml:space="preserve">
                早餐后前往颇有盛名的美奈【红沙丘】（约30分钟），红沙丘是一处靠近海岸的红色沙丘，沙质比较柔软，脚踩在上面非常舒服，在沙丘北面和西面都有一些茂密的树林，拍照的时候可以同时拍摄到沙丘海岸树林，一边是海，一边是沙漠。在这里，还可以像当地的小孩子们一样，踏在塑料滑板上从沙丘的陡坡上一跃而下，体验一下滑沙的快感。特别赠送【滑沙体验】（赠送项目如因时间、天气等客观因素无法安排则费用不退）。接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后前往【白沙丘】（约40分钟，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友情提示：游玩白沙丘时可自行付费租用沙地摩托车或沙地越野吉普车，既能代步也可以体验一把沙地狂飙的快感（费用敬请自理，非强制参加；游玩期间请务必注意保管好个人财物和保证个人人身安全）。结束后拉车前往芽庄（车程约3.5小时-4小时），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午餐：越式料理     晚餐：越式海鲜BBQ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早餐后前往芽庄市区参观游览：
                <w:br/>
                前往参观【芽庄大教堂（外观）】充满法式风情的芽庄大教堂坐落于芽庄市中心几条主路的交错口，离火车站不远， 是一座典型的哥特式建筑，建于 1928-1933 年。这座教堂外观上比较醒目的要数气势恢宏的钟楼， 由于这里地势较  高，需要拾级而上才能抵达大教堂。后前往【婆那加占婆塔（天依女神庙）】，这里有几栋魏峨的宝塔，据说在 7 至 12 世纪此地共有 8 座宝塔，现只剩 4 座，其中最大的主塔内供奉占婆女神，她是古时候统治芽庄的占婆王国之母， 印度教徒称占婆女神是印度教希瓦神(Siva)的化身，越南佛教徒称她为天依女神。之后前往参观【钟屿石岬角】又称“五指岩 ”。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 日落时分晚霞映照下更为宁静美丽。
                <w:br/>
                特别赠送品尝越南特色【滴漏咖啡（每人一杯）】（赠送项目如因时间、天气等客观因素无法安排则费用不退）；越南滴漏咖啡，在咖啡爱好者的圈子里可是赫赫有名。它独特的滴漏冲泡方式，就像是一场充满仪式感的表演。将咖啡粉放入滴漏壶，热水缓缓注入，随着时间的推移，浓郁的咖啡香气逐渐弥漫开来。喝上一口，醇厚的口感、悠长的回味，让你瞬间精神一振，仿佛置身于越南街头的咖啡馆。
                <w:br/>
                后返回酒店休息，晚餐敬请自理。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午餐：芽庄四宝餐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全天自由活动。
                <w:br/>
                （温馨提示：自由活动期间，无用车、无导游、无餐，如自行外出游玩，务必结伴出行（随身携带酒店名片卡），提前与领队、导游交换您的有效联系方式，自行注意您的人身及财产安全！）
                <w:br/>
                芽庄是知名海滨城市和港口城市，这里拥有全越南数一数二的海滩，绵延数公里，同时也是越南较适合潜水的旅游地段。早在越战时期，芽庄就成为美军的度假胜地，随着历史的发展，如今已成为集休闲、娱乐、运动、温泉于一体的度假胜地。因为气候宜人，越来越多的人来此游玩。尤其还有刚从海里打捞上来的新鲜海鲜，让你大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芽庄-河内  参考航班：VN1552（12:35-14:35）
                <w:br/>
              </w:t>
            </w:r>
          </w:p>
          <w:p>
            <w:pPr>
              <w:pStyle w:val="indent"/>
            </w:pPr>
            <w:r>
              <w:rPr>
                <w:rFonts w:ascii="微软雅黑" w:hAnsi="微软雅黑" w:eastAsia="微软雅黑" w:cs="微软雅黑"/>
                <w:color w:val="000000"/>
                <w:sz w:val="20"/>
                <w:szCs w:val="20"/>
              </w:rPr>
              <w:t xml:space="preserve">
                早餐后送机场搭乘航班前往河内；抵达后驱车前往参观河内城市广场【巴亭广场】、【胡志明故居（外观）】、由一根石柱撑起的【独柱寺】、耀眼的【中国驻越南大使馆（车观）】；后前往【还剑湖】，特别赠送电瓶车游【三十六行街】（赠送项目如因时间、天气等客观因素无法安排则费用不退）；晚餐后送往酒店休息。
                <w:br/>
                （温馨提示：航班确切起飞时间，请以航班出发当天民航局批复为准，敬请谅解！）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晚餐：越式料理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河内-上海 参考航班：VN 532（10:10-14:25）
                <w:br/>
              </w:t>
            </w:r>
          </w:p>
          <w:p>
            <w:pPr>
              <w:pStyle w:val="indent"/>
            </w:pPr>
            <w:r>
              <w:rPr>
                <w:rFonts w:ascii="微软雅黑" w:hAnsi="微软雅黑" w:eastAsia="微软雅黑" w:cs="微软雅黑"/>
                <w:color w:val="000000"/>
                <w:sz w:val="20"/>
                <w:szCs w:val="20"/>
              </w:rPr>
              <w:t xml:space="preserve">
                早餐后乘车前往河内国际机场，搭乘航班返回上海，结束愉快行程！
                <w:br/>
                <w:br/>
                【温馨提示】
                <w:br/>
                1、越南航空2025夏令时刻 参考周期：2025年3月30日-2025年10月25日
                <w:br/>
                2、航班确切起飞时间，请以航班出发当天民航局批复为准，敬请谅解！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早餐：打包餐盒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2、旅游车费用。
                <w:br/>
                3、行程中标明之餐食。 	
                <w:br/>
                4、行程中所列酒店房费。
                <w:br/>
                5、行程所列景点之首道门票。  	
                <w:br/>
                6、当地普通话导游服务。（自由活动期间除外
                <w:br/>
                7.10人以上安排领队陪同上海出发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8、税签费。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w:br/>
                年龄限制	
                <w:br/>
                此线路因服务能力有限，无法接待婴儿（14天-2周岁（不含））
                <w:br/>
                出于安全考虑，18岁以下未成年人需要至少一名成年旅客陪同
                <w:br/>
                此线路行程强度较大，请确保身体健康适宜旅游，如出行人中有70周岁(含)以上老人，须至少有1位18周岁—69周岁亲友陪同方可参团，敬请谅解
                <w:br/>
                人群限制	
                <w:br/>
                出于安全考虑，本产品不接受孕妇预订，敬请谅解
                <w:br/>
                其他限制	
                <w:br/>
                如产品确认单或补充条款中的约定与旅游合同主协议不一致的，以产品确认单或补充条款为准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旅游者违约：
                <w:br/>
                在行程前解除合同的，必要的费用扣除标准为：
                <w:br/>
                行程前	        违约金
                <w:br/>
                行程前29-15日	5%
                <w:br/>
                行程前14-7日	20%
                <w:br/>
                行程前6-4日	50%
                <w:br/>
                行程前3-1日	60%
                <w:br/>
                行程开始当日	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护照首页扫描件（彩色，无反光，内容清晰） 1、护照有效期在返程后至少6个月以上 2、护照空白页至少在3页以上（不含备注页） 3、护照签名栏有相应的手写签字 4、护照完整，无涂改或破损等情况 5、出行时携带护照原件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护照首页扫描件（彩色，无反光，内容清晰） 1、护照有效期在返程后至少6个月以上 2、护照空白页至少在3页以上（不含备注页） 3、护照签名栏有相应的手写签字 4、护照完整，无涂改或破损等情况 5、出行时携带护照原件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2025-08-03T02:26:33+08:00</dcterms:created>
  <dcterms:modified xsi:type="dcterms:W3CDTF">2025-08-03T02:26:33+08:00</dcterms:modified>
</cp:coreProperties>
</file>

<file path=docProps/custom.xml><?xml version="1.0" encoding="utf-8"?>
<Properties xmlns="http://schemas.openxmlformats.org/officeDocument/2006/custom-properties" xmlns:vt="http://schemas.openxmlformats.org/officeDocument/2006/docPropsVTypes"/>
</file>