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南通恒大纯玩二日S253251317393210行程单</w:t>
      </w:r>
    </w:p>
    <w:p>
      <w:pPr>
        <w:jc w:val="center"/>
        <w:spacing w:after="100"/>
      </w:pPr>
      <w:r>
        <w:rPr>
          <w:rFonts w:ascii="微软雅黑" w:hAnsi="微软雅黑" w:eastAsia="微软雅黑" w:cs="微软雅黑"/>
          <w:sz w:val="20"/>
          <w:szCs w:val="20"/>
        </w:rPr>
        <w:t xml:space="preserve">【动物治愈系·威尼斯漫时光】海上城堡-碧海银沙-无边泳池-五国温泉-森林野生动物园二日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L18259P411329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①入住恒大海上城堡酒店凭房卡无限次畅玩碧海银沙（2大1小）
                <w:br/>
                <w:br/>
                <w:br/>
                ②凭房无限次畅嗨无边泳池（2大1小） 
                <w:br/>
                <w:br/>
                <w:br/>
                ③凭房无限次畅玩运动中心健身房和恒温泳池（2大1小）
                <w:br/>
                <w:br/>
                <w:br/>
                ④每间房赠送五国风情温泉门票2大1小，使用限一次
                <w:br/>
                <w:br/>
                以上儿童仅限1.5米以下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苏州-启东
                <w:br/>
              </w:t>
            </w:r>
          </w:p>
          <w:p>
            <w:pPr>
              <w:pStyle w:val="indent"/>
            </w:pPr>
            <w:r>
              <w:rPr>
                <w:rFonts w:ascii="微软雅黑" w:hAnsi="微软雅黑" w:eastAsia="微软雅黑" w:cs="微软雅黑"/>
                <w:color w:val="000000"/>
                <w:sz w:val="20"/>
                <w:szCs w:val="20"/>
              </w:rPr>
              <w:t xml:space="preserve">
                	早上指定时间地点出发前往启东：游览【恒大威尼斯-碧海银沙】（挂牌价88元已含）景区以“双色海滩、休闲度假”为特色，通过人工围筑形成8.2公里的滤沙过水性堤坝，水域面积约11000多亩。堤坝内水域泥沙经过自然沉淀而使海水变蓝，形成绵延3.5公里的蔚蓝海岸。恒大集团通过异地移植海南原版细致柔软的白沙，形成了“水清、沙软、景美、畅游”的人工沙滩，并综合无边泳池、观景瞭望台、游艇俱乐部、水上餐厅等旅游设施，逐渐成为华东地区独一无二的城市运动沙滩娱乐区域。中餐后也可享受【五国风情温泉】（挂牌价199元已含，温泉开放时间中午11:00-21:00，以实际营业时间为准）温泉整体以五国一岛温泉为主题风格，分别为日式樱风养生温泉、泰式东南亚风情温泉、土耳其浪漫棉花堡温泉、意大利艺术殿堂温泉、芬兰极地风光温泉以及湖心岛休闲区不同国家风格的特色泡池和沐浴文化结合的异域景观设计，让人完全融入浓郁的度假氛围，感受别具一格的世界温泉文化体验，每个温泉馆的建筑设计都独具风情，让你不必出国，就能泡遍五国温泉。不仅如此，这里还有可媲美三亚的海景，比肩迪士尼的亲子娱乐，看齐威尼斯的建筑美轮美奂，让你不出南通，就可享受多种风情！洗浴、恒大影城、休息大厅、射箭馆多种形式的亲子娱乐休闲活动。全天自由活动，晚上适时入住酒店。
                <w:br/>
                <w:br/>
                <w:br/>
                	特别提醒：如沙滩、无边泳池、恒温泳池；因天气、维修等原因关闭，则无法体验，敬请谅解，无差价退还！！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恒大城堡酒店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南通-苏州
                <w:br/>
              </w:t>
            </w:r>
          </w:p>
          <w:p>
            <w:pPr>
              <w:pStyle w:val="indent"/>
            </w:pPr>
            <w:r>
              <w:rPr>
                <w:rFonts w:ascii="微软雅黑" w:hAnsi="微软雅黑" w:eastAsia="微软雅黑" w:cs="微软雅黑"/>
                <w:color w:val="000000"/>
                <w:sz w:val="20"/>
                <w:szCs w:val="20"/>
              </w:rPr>
              <w:t xml:space="preserve">
                	早餐后，游览【南通森林野生动物园】（含大马戏表演），南通森林野生动物园坐落于美丽的滨江城市-江苏南通，景区地理位置优越，距南通市高架出口1公里，距沪陕高速陈桥出口1.5公里，距南通火车站4公里。园区总占地面积3000余亩。园区由国内知名设计公司操刀设计，设计风格融合了多家国内外知名动物园。在资源组合上，园区依托周边丰富的水源，打造出一个水系环绕的删汰湿地森林野生动物园。南通森林野生动物园是一个集旅游景点，马戏表演、特色餐饮，休闲娱乐和科普教育于一体的大型旅游综合项目，拥有车行观赏、步行观赏以及船行观赏模式，园区计划展出300余种，进20000头（只）野生动物，是华东地区大规模野生动物园之一。可免费游玩碰碰车、森林转马、自控飞机、太空漫步、爬山车、太空飞车、海盗船。后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张家港游泳馆门口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5:45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6:25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6:15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6:10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苏州市体育中心体育场（西环路西侧）</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7:00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盛泽东方广场</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5:15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通安镇中心小学门口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5:45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斜塘莲花七区公交站</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常熟方塔公园东门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5:45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5:15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常熟东收费站入口（团结公交站附近）</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7:45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5:45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东渚财富广场（只接不送）</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6:00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吴江美佳乐薇庭酒店门口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5:55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甪直华美达酒店门口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5:30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&lt;p&gt;
                <w:br/>
                	1、交通：按实际人数提供往返空调旅游车；
                <w:br/>
                &lt;/p&gt;
                <w:br/>
                &lt;p&gt;
                <w:br/>
                	2、门票：所含景点首道大门票；                  &lt;br /&gt;
                <w:br/>
                3、住宿：恒大城堡酒店园景房
                <w:br/>
                &lt;/p&gt;
                <w:br/>
                &lt;p&gt;
                <w:br/>
                	4、用餐：占床含早，不用不退
                <w:br/>
                &lt;/p&gt;
                <w:br/>
                &lt;p&gt;
                <w:br/>
                	5、服务：优秀导游服务费
                <w:br/>
                &lt;/p&gt;
                <w:br/>
                &lt;p&gt;
                <w:br/>
                	6、保险：旅行社责任险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1、请自愿购买旅游人身意外保险
                <w:br/>
                &lt;/p&gt;
                <w:br/>
                &lt;p&gt;
                <w:br/>
                	2、除景点第一大门票外的二次消费（如景交、索道、娱乐项目、请香等），请游客自愿选择。
                <w:br/>
                &lt;/p&gt;
                <w:br/>
                &lt;p&gt;
                <w:br/>
                	3、行程中不含的餐
                <w:br/>
                &lt;/p&gt;
                <w:br/>
                &lt;p&gt;
                <w:br/>
                	&lt;span style="background-color:#ffffff;"&gt;4、除景点第一大门票外的二次消费（如索道、娱乐项目、请香等），请游客自愿选择，旅行社及导游不参与。&lt;/span&gt; 
                <w:br/>
                &lt;/p&gt;
                <w:br/>
                &lt;p&gt;
                <w:br/>
                	5、&lt;span style="background-color:#ffffff;"&gt;房差：海上城堡补房差230元/人，只补不退；酒店无三人间；因住宿宾馆需登记，请游客带好身份证出游。&lt;/span&gt; 
                <w:br/>
                &lt;/p&gt;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《补充条款》是旅游产品不可分割的一部分，游客朋友在报名前必须仔细阅读本公司补充条款；游客报名参加本公司旅游产品视为已阅读并遵守《补充条款》内相关约定；
                <w:br/>
                &lt;/p&gt;
                <w:br/>
                &lt;p&gt;
                <w:br/>
                	&lt;b&gt;【补充说明一】&lt;/b&gt;&lt;b&gt;：&lt;/b&gt;&lt;b&gt;&lt;/b&gt; 
                <w:br/>
                &lt;/p&gt;
                <w:br/>
                &lt;p&gt;
                <w:br/>
                	1、以上线路为散客拼团，由“苏州快乐三义国际旅行社有限公司”承接操作；
                <w:br/>
                &lt;/p&gt;
                <w:br/>
                &lt;p&gt;
                <w:br/>
                	2、&lt;span style="line-height:20px;"&gt;报名后请索取《出团通知书》，请仔细阅读，如有疑问请咨询报名旅行社，出游当天务必按照《出团通知书》所规定的时间、地点、座位乘车。&lt;/span&gt; 
                <w:br/>
                &lt;/p&gt;
                <w:br/>
                &lt;p&gt;
                <w:br/>
                	3、请在报名时提供精准的姓名、电话等联系方式，导游会于出团前一日20：00前短信及电话联系您，如未及时得到联系，请咨询报名旅行社。
                <w:br/>
                &lt;/p&gt;
                <w:br/>
                &lt;p&gt;
                <w:br/>
                	&lt;b&gt;4、&lt;/b&gt;&lt;b&gt;&lt;span style="line-height:20px;"&gt;游客因故单方面取消出行&lt;/span&gt;,&lt;/b&gt;&lt;b&gt;&lt;span style="line-height:20px;"&gt;需&lt;/span&gt;&lt;/b&gt;&lt;b&gt;&lt;span style="line-height:20px;"&gt;按以下标准进行违约赔偿：出发前&lt;/span&gt;6日至4日内退团，旅行社收取原旅游费用(门市价)的20%损失费；出发前3日至1日内退团，旅行社收取原旅游费用（门市价）的40%损失费；出发当天迟到及未参团的，旅行社收取原旅游费用（门市价）的60%损失费。&lt;/b&gt;&lt;b&gt;&lt;/b&gt; 
                <w:br/>
                &lt;/p&gt;
                <w:br/>
                &lt;p&gt;
                <w:br/>
                	5、此散客班线路，游客回程需抵苏州盘胥路停车场之后，我司统一安排回程班车：
                <w:br/>
                &lt;/p&gt;
                <w:br/>
                &lt;p&gt;
                <w:br/>
                	&lt;b&gt;回程班车时间：&lt;/b&gt;&lt;b&gt;&lt;/b&gt; 
                <w:br/>
                &lt;/p&gt;
                <w:br/>
                &lt;p&gt;
                <w:br/>
                	&lt;b&gt;晚上&lt;/b&gt;&lt;b&gt;6&lt;/b&gt;&lt;b&gt;：&lt;/b&gt;&lt;b&gt;3&lt;/b&gt;&lt;b&gt;0、&lt;/b&gt;&lt;b&gt;7&lt;/b&gt;&lt;b&gt;：&lt;/b&gt;&lt;b&gt;3&lt;/b&gt;&lt;b&gt;0、&lt;/b&gt;&lt;b&gt;8&lt;/b&gt;&lt;b&gt;:&lt;/b&gt;&lt;b&gt;3&lt;/b&gt;&lt;b&gt;0，如遇要求提前送回不在我社考虑范围，敬请游客谅解及配合，谢谢！！&lt;/b&gt;&lt;b&gt;&lt;/b&gt; 
                <w:br/>
                &lt;/p&gt;
                <w:br/>
                &lt;p&gt;
                <w:br/>
                	6、&lt;span style="line-height:20px;"&gt;周边地区上车点均需乘坐区间接送车，需统一接至苏州集中点，苏州盘胥路停车场（盘胥路大润发斜对面），再下车换乘专线旅游车，接送车不对号入座，详细信息出发前晚&lt;/span&gt;20:00左右导游会具体通知&lt;span style="line-height:20px;"&gt;。&lt;/span&gt; 
                <w:br/>
                &lt;/p&gt;
                <w:br/>
                &lt;p&gt;
                <w:br/>
                	7、&lt;span style="line-height:20px;"&gt;苏州地区出发（集中点）：&lt;span style="line-height:20px;background-color:#FFFFFF;"&gt;苏州盘胥路停车场（盘胥路大润发斜对面）&lt;/span&gt;，导游举【快乐&lt;/span&gt;&lt;span style="line-height:20px;"&gt;三义&lt;/span&gt;&lt;span style="line-height:20px;"&gt;】&lt;/span&gt;&lt;span style="line-height:20px;"&gt;黄色&lt;/span&gt;&lt;span style="line-height:20px;"&gt;旗&lt;/span&gt;&lt;span style="line-height:20px;"&gt;。&lt;/span&gt;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
                <w:br/>
                &lt;/p&gt;
                <w:br/>
                &lt;p&gt;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&lt;/p&gt;
                <w:br/>
                &lt;p&gt;
                <w:br/>
                	4、因车辆抛锚等问题造成的游览时间耽搁（堵车等不可抗力的时间耽搁不在赔付范围之内），将根据《旅行社赔偿标准》的有关规定，超过1小时以上的部分按每小时10元/人的标准赔付；行程中如发生纠纷，应双方平等协商解决或返苏后向有关部门申请调解；调解不成的可直接向法院提起诉讼；旅游者以拒绝登车等行为拖延行程的，即视为罢游违约。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出团通知书上的应急电话，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&lt;b&gt;【补充说明二】&lt;/b&gt;&lt;b&gt;：&lt;/b&gt; 
                <w:br/>
                &lt;/p&gt;
                <w:br/>
                &lt;p&gt;
                <w:br/>
                	 特殊人群限制
                <w:br/>
                &lt;/p&gt;
                <w:br/>
                &lt;p&gt;
                <w:br/>
                	出于安全考虑，本产品不接受孕妇预订，敬请谅解&lt;br /&gt;
                <w:br/>
                1.为了确保旅游顺利出行，防止旅途中发生人身意外伤害事故，请旅游者在出行前做一次必要的身体检查，如存在下列情况，因服务能力所限无法接待：&lt;br /&gt;
                <w:br/>
                &lt;span style="line-height:20px;"&gt;（&lt;/span&gt;1）传染性疾病患者，如传染性肝炎、活动期肺结核、伤寒等传染病人；&lt;br /&gt;
                <w:br/>
                &lt;span style="line-height:20px;"&gt;（&lt;/span&gt;2）心血管疾病患者，如严重高血压、心功能不全、心肌缺氧、心肌梗塞等病人；&lt;br /&gt;
                <w:br/>
                &lt;span style="line-height:20px;"&gt;（&lt;/span&gt;3）脑血管疾病患者，如脑栓塞、脑出血、脑肿瘤等病人；&lt;br /&gt;
                <w:br/>
                &lt;span style="line-height:20px;"&gt;（&lt;/span&gt;4）呼吸系统疾病患者，如肺气肿、肺心病等病人；&lt;br /&gt;
                <w:br/>
                &lt;span style="line-height:20px;"&gt;（&lt;/span&gt;5）精神病患者，如癫痫及各种精神病人；&lt;br /&gt;
                <w:br/>
                &lt;span style="line-height:20px;"&gt;（&lt;/span&gt;6）严重贫血病患者，如血红蛋白量水平在50克/升以下的病人；&lt;br /&gt;
                <w:br/>
                &lt;span style="line-height:20px;"&gt;（&lt;/span&gt;7）大中型手术的恢复期病患者；&lt;br /&gt;
                <w:br/>
                &lt;span style="line-height:20px;"&gt;（&lt;/span&gt;8）孕妇及行动不便者。&lt;br /&gt;
                <w:br/>
                · 老年人&lt;br /&gt;
                <w:br/>
                1. 70周岁以上老年人预订出游，须与报名社签订《健康证明》并有家属或朋友（因服务能力所限无法接待及限制接待的人除外）陪同方可出游。&lt;br /&gt;
                <w:br/>
                2. 因服务能力所限，无法接待80周岁以上的旅游者报名出游，敬请谅解。&lt;br /&gt;
                <w:br/>
                 未成年人&lt;br /&gt;
                <w:br/>
                1.未满18周岁的旅游者请由家属（因服务能力所限无法接待及限制接待的人除外）陪同参团。&lt;br /&gt;
                <w:br/>
                2.因服务能力所限，无法接待18周岁以下旅游者单独报名出游，敬请谅解。
                <w:br/>
                &lt;/p&gt;
                <w:br/>
                &lt;p&gt;
                <w:br/>
                	&lt;b&gt; &lt;/b&gt; 
                <w:br/>
                &lt;/p&gt;
                <w:br/>
                &lt;p&gt;
                <w:br/>
                	&lt;b&gt;【补充说明三】&lt;/b&gt;&lt;b&gt;：&lt;/b&gt;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&lt;span style="line-height:20px;"&gt;【出行常识】旅游活动（风险性项目）和特殊人群三方面出行前请您仔细阅读&lt;/span&gt;,&lt;a href="http://vacations.ctrip.com/notes/4939.html"&gt; 安全指南及警示&lt;/a&gt;。
                <w:br/>
                &lt;/p&gt;
                <w:br/>
                &lt;p&gt;
                <w:br/>
                	普及旅游安全知识及旅游文明公约，使您的旅程顺利圆满完成，请您认真阅读并切实遵守。
                <w:br/>
                &lt;/p&gt;
                <w:br/>
                &lt;p&gt;
                <w:br/>
                <w:br/>
                &lt;/p&gt;
                <w:br/>
                &lt;p&gt;
                <w:br/>
                	本人已详细阅读以上条款，清楚并同意以上的约定！
                <w:br/>
                &lt;/p&gt;
                <w:br/>
                &lt;p&gt;
                <w:br/>
                <w:br/>
                &lt;/p&gt;
                <w:br/>
                &lt;p&gt;
                <w:br/>
                	游客或游客代表签名：
                <w:br/>
                &lt;/p&gt;
                <w:br/>
                &lt;p&gt;
                <w:br/>
                	签署日期：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1.此线路满16人开班，如遇人数不满，我社提前3天通知延期或改换其他开班线路！
                <w:br/>
                &lt;/p&gt;
                <w:br/>
                &lt;p&gt;
                <w:br/>
                	2.此线路为散客打包组合特价，线路中如有景点客人不参加费用不退，视为自动放弃！
                <w:br/>
                &lt;/p&gt;
                <w:br/>
                &lt;p&gt;
                <w:br/>
                	3.如按成人报名：儿童、老人等有特殊证件的行程中景点不再享受其他优惠。
                <w:br/>
                &lt;/p&gt;
                <w:br/>
                &lt;p&gt;
                <w:br/>
                	4.请出行的游客，务必带好身份证原件。
                <w:br/>
                &lt;/p&gt;
                <w:br/>
                &lt;p&gt;
                <w:br/>
                	5.行程中涉及的行车时间以及游玩时间由于存在不确定因素故以实际情况而定。
                <w:br/>
                &lt;/p&gt;
                <w:br/>
                &lt;p&gt;
                <w:br/>
                	&lt;strong&gt;6.房差：&lt;span style="background-color:#FFFFFF;"&gt;海上城堡补房差230元/人&lt;/span&gt;；只补不退，酒店无三人间；因住宿宾馆需登记，请游客带好身份证出游。&lt;/strong&gt; 
                <w:br/>
                &lt;/p&gt;
                <w:br/>
                &lt;p&gt;
                <w:br/>
                	7.因天气原因、不可抗力或景区临时性关闭，我社根据实际情况调整成其他景区或同等级景点，敬请配合。
                <w:br/>
                &lt;/p&gt;
                <w:br/>
                &lt;p&gt;
                <w:br/>
                	&lt;strong&gt;&lt;strong&gt;8.城堡酒店：早餐1.4以下免，1.4以上同成人98/人，如遇2大2小，第2个儿童1.2以下免，1.2-1.4半价49/人，1.4以上全价98/人，具体以酒店公示为准&lt;/strong&gt;&lt;/strong&gt;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纯玩无购物&lt;p&gt;
                <w:br/>
                	&lt;strong&gt;【儿童门票】请游客至景点窗口现付，参考价如下（票价以当天景区公示为准）&lt;/strong&gt; 
                <w:br/>
                &lt;/p&gt;
                <w:br/>
                &lt;p&gt;
                <w:br/>
                	碧海银沙：两个孩子的话，1.5以下只能免1个，第二个1.2-1.5半价35/人，1.5以上全价68/人
                <w:br/>
                &lt;/p&gt;
                <w:br/>
                &lt;p&gt;
                <w:br/>
                	五国温泉：两个孩子的话，1.5以下只能免1个，第二个1.2-1.5半价90/人，1.5以上全价199/人
                <w:br/>
                &lt;/p&gt;
                <w:br/>
                &lt;p&gt;
                <w:br/>
                	&lt;br /&gt;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打印日期：2025-04-17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2025-04-17T21:14:50+08:00</dcterms:created>
  <dcterms:modified xsi:type="dcterms:W3CDTF">2025-04-17T21:14:50+08:00</dcterms:modified>
</cp:coreProperties>
</file>

<file path=docProps/custom.xml><?xml version="1.0" encoding="utf-8"?>
<Properties xmlns="http://schemas.openxmlformats.org/officeDocument/2006/custom-properties" xmlns:vt="http://schemas.openxmlformats.org/officeDocument/2006/docPropsVTypes"/>
</file>