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4月11日东航巴厘岛定制团行程单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0011740122737XS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 MU5029 18:00-00:30+1
                <w:br/>
                巴厘岛-上海MU5030 （01:30-08:00）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MU5029 18:00-00:30+1
                <w:br/>
              </w:t>
            </w:r>
          </w:p>
          <w:p>
            <w:pPr>
              <w:pStyle w:val="indent"/>
            </w:pPr>
            <w:r>
              <w:rPr>
                <w:rFonts w:ascii="微软雅黑" w:hAnsi="微软雅黑" w:eastAsia="微软雅黑" w:cs="微软雅黑"/>
                <w:color w:val="000000"/>
                <w:sz w:val="20"/>
                <w:szCs w:val="20"/>
              </w:rPr>
              <w:t xml:space="preserve">
                请提前3个小时在上海浦东国际机场集合，请怀着愉快的心情等待飞往美丽的巴厘岛，开启愉快的假期！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睡到自然醒-上午半天酒店自由活动-海景俱乐部午餐-乌鲁瓦图情人崖
                <w:br/>
              </w:t>
            </w:r>
          </w:p>
          <w:p>
            <w:pPr>
              <w:pStyle w:val="indent"/>
            </w:pPr>
            <w:r>
              <w:rPr>
                <w:rFonts w:ascii="微软雅黑" w:hAnsi="微软雅黑" w:eastAsia="微软雅黑" w:cs="微软雅黑"/>
                <w:color w:val="000000"/>
                <w:sz w:val="20"/>
                <w:szCs w:val="20"/>
              </w:rPr>
              <w:t xml:space="preserve">
                LOCCA 海景泳池俱乐部（午餐+无边泳池畅游）】LOCCA 海景泳池俱乐部位于金巴兰，距离阿雅娜酒店比较近， 海天一色的无边泳池可供游客无限使用，俱乐部内有酒吧供游客自费消遣。那些全天候免费开放的地区可供熊孩子们 尽情玩乐。如果期待享受一个只听到无边泳池和海滩的滚动波浪声，在这的视角都是细软的沙滩，无尽的大海和天空 加上每天上演绝美的巴厘岛日落。
                <w:br/>
                【乌鲁瓦图情人崖】最南端西边有一处断崖叫乌鲁瓦图，断崖上建有一座乌鲁瓦图寺，是观看断崖海景的绝佳位置，需购票进入。这是巴厘岛典型的寺庙建筑，精雕细琢，非常优美，而另一面则是朝向印度洋的悬崖峭壁。穿过寺庙，高山草甸一直延伸到断崖尽头，海浪拍打着崖壁，冲击成巨大的白色浪花，一道道白线在蓝色的大海上波澜壮阔，十分大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午餐：海景俱乐部午餐     晚餐：博士海鲜餐(150餐标）+KTV嗨唱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阿勇河漂流-鸟巢＋空中大秋千-乌布皇宫-乌布艺术小镇-复古敞篷老爷车新式探索游乌布梯田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【乌布皇宫】（约15分钟）这座宫殿是乌布王朝请了当时著名的艺术家设计而成的，光是殿内精致细腻的手工雕刻就值得仔细欣赏一番。随处可见的金箔装饰贵气逼人，让整个气氛更显辉煌。 如此精致的皇室建筑，吸引了许多艺术爱好者慕名前来参观。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午餐：脏鸭餐     晚餐：水上餐厅印尼风味餐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
                <w:br/>
              </w:t>
            </w:r>
          </w:p>
          <w:p>
            <w:pPr>
              <w:pStyle w:val="indent"/>
            </w:pPr>
            <w:r>
              <w:rPr>
                <w:rFonts w:ascii="微软雅黑" w:hAnsi="微软雅黑" w:eastAsia="微软雅黑" w:cs="微软雅黑"/>
                <w:color w:val="000000"/>
                <w:sz w:val="20"/>
                <w:szCs w:val="20"/>
              </w:rPr>
              <w:t xml:space="preserve">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
                <w:br/>
                会所泳池游泳：带上缤纷的泳衣，可悠闲的在泳池内做条自在的美人鱼。 
                <w:br/>
                下午乘坐快艇，准备返航回到巴厘岛!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午餐：印尼岛上自助餐（餐标100元/人）     晚餐：金巴兰BBQ+烟花秀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全天自由活动（不含车不含导游）
                <w:br/>
              </w:t>
            </w:r>
          </w:p>
          <w:p>
            <w:pPr>
              <w:pStyle w:val="indent"/>
            </w:pPr>
            <w:r>
              <w:rPr>
                <w:rFonts w:ascii="微软雅黑" w:hAnsi="微软雅黑" w:eastAsia="微软雅黑" w:cs="微软雅黑"/>
                <w:color w:val="000000"/>
                <w:sz w:val="20"/>
                <w:szCs w:val="20"/>
              </w:rPr>
              <w:t xml:space="preserve">
                全天自由活动（不含车不含导游）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睡到自然醒-海神庙-库塔洋人街-送机
                <w:br/>
              </w:t>
            </w:r>
          </w:p>
          <w:p>
            <w:pPr>
              <w:pStyle w:val="indent"/>
            </w:pPr>
            <w:r>
              <w:rPr>
                <w:rFonts w:ascii="微软雅黑" w:hAnsi="微软雅黑" w:eastAsia="微软雅黑" w:cs="微软雅黑"/>
                <w:color w:val="000000"/>
                <w:sz w:val="20"/>
                <w:szCs w:val="20"/>
              </w:rPr>
              <w:t xml:space="preserve">
                上午睡到自然醒。
                <w:br/>
                【海神庙】 盖在海边的一块巨岩上，它是巴厘岛最著名的寺庙之一。涨潮时，此庙四周环绕海水，和陆地完全隔离。落潮时方可以相通。海神庙建于十六世纪，祭祀海神。 巨岩下方对岸岩壁，有一小穴发现几条有毒的海蛇，传说是此寺庙守护神，防止恶魔和其他的入侵者。据说寺庙建成时忽逢巨浪，寺庙岌岌可危，于是寺内和尚解下身上腰带抛入海中， 腰带化为两条海蛇，终于镇住风浪。从此海蛇也成为寺庙的守护神。对岸有小亭可以眺望日落景色，成为巴厘岛的一大圣景。
                <w:br/>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w:br/>
                提前 3 小时抵达巴厘岛机场，结束愉快的旅程，回到温暖的家。巴厘在印尼语中是再 
                <w:br/>
                回来的意思，欢迎再来~~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午餐：特色猪肋排     晚餐：中式海鲜餐+一只小青龙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将统一出票，如遇政府或航空公司政策性调整燃油税费，在未出票的情况下将进行多退少补，敬请谅解。团队机票一经开出，不得更改、不得签转、不得退票），当地旅游巴士。 
                <w:br/>
                2.住宿：巴厘岛酒店
                <w:br/>
                3.用餐：行程中团队标准用餐，（中式餐或自助餐或特色餐，自由活动期间用餐请自理；如因自身原因放弃用餐，则餐费不退）。 
                <w:br/>
                4.门票：行程中所含的景点首道大门票。 
                <w:br/>
                5.导服：当地中文导游服务 
                <w:br/>
                6.儿童价标准：12岁以下儿童不占床含早-1000元。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1.全程单房差1500元。
                <w:br/>
                2.巴厘岛落地签35美金/人（游客提前换好美金）
                <w:br/>
                3.2024.2.14起，巴厘岛像外国公民征收旅游税150.000印尼盾（75人民币）
                <w:br/>
                4.出入境个人物品海关征税，超重行李的托运费、保管费。 
                <w:br/>
                5.因交通延阻、战争、政变、罢工、天气、飞机机器故障、航班取消或更改时间等不可抗力原因所引致的额外费用。 
                <w:br/>
                6.酒店内洗衣、理发、电话、传真、收费电视、饮品、烟酒等个人消费。 
                <w:br/>
                7.为了团友人身安全，行程中不允许离团。如因不可抗拒因素需要离团，本人要签名确认并交纳离团费￥500/人/天，离团期间发生任何事情，与旅行社无关
                <w:br/>
                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（1）入境印尼，海关规定携带港币不可超过HKD39000元或相等值美金USD5000元或人民币20000元，金银首饰超过3钱。
                <w:br/>
                （2）禁止携带国家文物、古董出境；携带药材总值不超过RMB100元。
                <w:br/>
                （3）可带免税手表一只，香烟二条（如入境香港，香烟只能携带19支）酒一瓶，禁带黄色刊物，摄影器材、照相机、手提电脑价值超过港币3000元以上须申办登记手续，否则有可能入境时将作征税物品处理。孕妇不能出团，若隐瞒所有费用不予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（1）入境印尼，海关规定携带港币不可超过HKD39000元或相等值美金USD5000元或人民币20000元，金银首饰超过3钱。
                <w:br/>
                （2）禁止携带国家文物、古董出境；携带药材总值不超过RMB100元。
                <w:br/>
                （3）可带免税手表一只，香烟二条（如入境香港，香烟只能携带19支）酒一瓶，禁带黄色刊物，摄影器材、照相机、手提电脑价值超过港币3000元以上须申办登记手续，否则有可能入境时将作征税物品处理。孕妇不能出团，若隐瞒所有费用不予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2025-04-19T12:12:45+08:00</dcterms:created>
  <dcterms:modified xsi:type="dcterms:W3CDTF">2025-04-19T12:12:45+08:00</dcterms:modified>
</cp:coreProperties>
</file>

<file path=docProps/custom.xml><?xml version="1.0" encoding="utf-8"?>
<Properties xmlns="http://schemas.openxmlformats.org/officeDocument/2006/custom-properties" xmlns:vt="http://schemas.openxmlformats.org/officeDocument/2006/docPropsVTypes"/>
</file>