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豪华越南双飞6日游行程单</w:t>
      </w:r>
    </w:p>
    <w:p>
      <w:pPr>
        <w:jc w:val="center"/>
        <w:spacing w:after="100"/>
      </w:pPr>
      <w:r>
        <w:rPr>
          <w:rFonts w:ascii="微软雅黑" w:hAnsi="微软雅黑" w:eastAsia="微软雅黑" w:cs="微软雅黑"/>
          <w:sz w:val="20"/>
          <w:szCs w:val="20"/>
        </w:rPr>
        <w:t xml:space="preserve">豪华邮轮出海下龙湾|全程0购物0自费|南宁进河内出一价全含境外段餐全含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00617328438833f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虹桥T2--南宁 HO1171/0810--1145
                <w:br/>
                河内-浦东T2   HO1330/0250--0655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1、没有套路：一价全含，境外段餐全含、签证费已含
                <w:br/>
                2、南宁4钻酒店，连住3晚下龙湾5钻酒店！！！
                <w:br/>
                3、五星豪华邮轮（包含100多种各地区美食的自助餐+越式下午茶）
                <w:br/>
                4、真正的不走回头路，南宁进河内出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【下龙湾】——游览世界自然遗产“海上桂林”下龙湾
                <w:br/>
                ● 【巴亭广场】——越南首都河内心脏
                <w:br/>
                ● 【主席府】——在法属期间，曾是法驻印度支那总督居住和办公的地方
                <w:br/>
                ● 【独柱寺】——独柱寺是越南独具一格的古迹之一，因建在灵沼池中一根大石柱上而得名
                <w:br/>
                ● 【军事博物馆】——自馆内展示的是以越南近代战争为基点的军事历史
                <w:br/>
                ● 【圣约瑟夫大教堂】——教堂极具中世纪哥特式风格，据说是仿巴黎圣母院兴建而成的
                <w:br/>
                ● 【欧洲小镇】——像走进了一幅美丽的油画中!每座房子都像艺术品一样
                <w:br/>
                ● 【三十六古街】——三十六古街古街源自十五世纪， 每一条狭窄的街道均以当时交易的商品来命名 
                <w:br/>
                ● 【豪华邮轮】——乘坐下龙湾五星豪华游轮畅游世界奇观
                <w:br/>
                ● 【天堂岛】——越南最浪漫、最漂亮的岛屿
                <w:br/>
                <w:br/>
                【特色美食】品味舌尖上的越南美食
                <w:br/>
                ★ 【下龙湾豪华邮轮自助餐】    ★【越式下午茶】      ★【龙虾海鲜餐】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 乘飞机前往“绿城南宁”（参考航班：HO1171/0810--1145），南宁是一座历史悠久的文化古城，同时也是一个以壮族为主的多民族和睦相处现代化城市，壮族是世代居住在本地的土著民族。得天独厚的自然条件，使得南宁满城皆绿，四季常青，有"绿城"的美誉。
                <w:br/>
                <w:br/>
                ● 后，可以自行前往【三街两巷】位于广西壮族自治区南宁市兴宁区，是历史文化街区。 2022年1月10日，入选为首批国家级旅游休闲街区。青砖黛瓦马头墙，回廊飞檐花格窗……老南宁·三街两巷始建于宋代，为古邕州的商业发祥地。“三街”分别指兴宁路、民生路和解放路三条步行街，“两巷”指的是金狮巷和银狮巷两条古巷。
                <w:br/>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南宁-东兴-下龙
                <w:br/>
              </w:t>
            </w:r>
          </w:p>
          <w:p>
            <w:pPr>
              <w:pStyle w:val="indent"/>
            </w:pPr>
            <w:r>
              <w:rPr>
                <w:rFonts w:ascii="微软雅黑" w:hAnsi="微软雅黑" w:eastAsia="微软雅黑" w:cs="微软雅黑"/>
                <w:color w:val="000000"/>
                <w:sz w:val="20"/>
                <w:szCs w:val="20"/>
              </w:rPr>
              <w:t xml:space="preserve">
                ● 早餐后乘车前往边境城市【东兴】，中餐特别安排【龙虾海鲜餐】，鲜美海鲜满足味蕾。后前往口岸（因交通管制旅游大巴无法进入口岸范围，需换乘观光车10元/人/单程）办手续出境至越南边垂重镇——芒街市，观北仑河风光，中越人民友谊大桥（大桥是连接中越两国人民友谊的纽带，记载着中越两国的历史沧桑，1900年，越南还沦为法国的殖民地，法国人在北仑河修建起一座桥，1958年，我国在北仑河修建起水泥桥，1979年二月，由于众所周知的原因，大桥被炸断，中越关系正常化后，北仑河大桥再次修建，并于1994年4月17日恢复通车，这也是我们现在看到的大桥。大桥全长111米，桥中间有一条斑马线，是中越大桥管理线，“跨一步而出国”在这里成为现实。两国的国旗分别在大桥的两端矗立飘扬，正如两兄弟一刻不离的在挥手致意，它们仿佛在告诉人们，不要战争，要的是永远和平，就像现在这样该多好啊！）。
                <w:br/>
                ● 打卡中越口岸1369界河双立界碑：这是中国与越南陆地边界第一块新界碑的编号。从2001年12月27日起，这块界碑就矗立在北仑河大桥之上，无声地守护着中越友好交往的南大门。越方一侧相应在距离北仑河大桥上国境线相同距离的越方一侧桥头东岸，设立了1369（2）号越方界碑。出境后于休息站等候导游办证，乘车前往下龙。
                <w:br/>
                ● 之后赠送悬崖咖啡，停留休息，吹着风，静下心来享受这一刻的美好。
                <w:br/>
                ● 晚餐后入住酒店休息。
                <w:br/>
                温馨提示：
                <w:br/>
                1、过了越南口岸还要办理15公里处检查过关手续，导游办理期间需要排期等候办理相关手续，因口岸附近无等候点，特安排于口岸附近可提供休息上卫生间的商场休息等待。）
                <w:br/>
                自费：因交通管制旅游大巴无法进入口岸范围，需换成电瓶车10元/人/单程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
                <w:br/>
              </w:t>
            </w:r>
          </w:p>
          <w:p>
            <w:pPr>
              <w:pStyle w:val="indent"/>
            </w:pPr>
            <w:r>
              <w:rPr>
                <w:rFonts w:ascii="微软雅黑" w:hAnsi="微软雅黑" w:eastAsia="微软雅黑" w:cs="微软雅黑"/>
                <w:color w:val="000000"/>
                <w:sz w:val="20"/>
                <w:szCs w:val="20"/>
              </w:rPr>
              <w:t xml:space="preserve">
                ● 早餐后前往下龙湾国际码头。游客登上 【ambassador-cruise 号或sealife-octopus号或Ha Long Princess Day Cruise 号或 symphony】4选1；乘坐下龙湾最大的豪华游轮【音乐现场表演（周一无表演）】，漫游著名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100多种来自越南、日韩、欧洲的特色美食，来杯鸡尾酒或咖啡，更有一番风味）坐在游轮上一边欣赏着“海上桂林”美景，一边大快朵颐，一种美妙感觉在您的身悄悄蔓延。
                <w:br/>
                ● 换乘海上快艇前往越南最浪漫、最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     晚餐：米粉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
                <w:br/>
              </w:t>
            </w:r>
          </w:p>
          <w:p>
            <w:pPr>
              <w:pStyle w:val="indent"/>
            </w:pPr>
            <w:r>
              <w:rPr>
                <w:rFonts w:ascii="微软雅黑" w:hAnsi="微软雅黑" w:eastAsia="微软雅黑" w:cs="微软雅黑"/>
                <w:color w:val="000000"/>
                <w:sz w:val="20"/>
                <w:szCs w:val="20"/>
              </w:rPr>
              <w:t xml:space="preserve">
                ●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,相传此庙为吴姓将军的祖庙，是为了纪念吴将军一生英勇奋战历史而建，供后人参拜。岛上有宽广的【玉石沙滩】,沙滩壮观美丽，海湾名符其实，白沙细软，粗细均匀，散发着太阳的气息，海滩干净明亮。
                <w:br/>
                ● 晚上，继续入住下龙酒店。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 乘车前往越南首都【河内】（车程约3小时）：河内是一座拥有1000多年历史的古城，约在前3000年河内一带开始有人居住。从11世纪起就是越南政治、经济和文化中心，历史文物丰富，名胜古迹遍布，享有“千年文物之地”的美称。
                <w:br/>
                ● 游览河内的心脏【巴亭广场】（外观），巴亭广场是河内人民集会和节日活动的场所；【主席府】（外观），主席府是一橦极飘亮的法国式建筑。在法属期间 ， 曾是法驻印度支那总督居住和办公的地方。；车游【西湖】，越南西湖（有的史书上又称金牛湖），是河内的著名胜景，为河内第一大湖，素有“河内第一风景区”之称；自由参观【圣约瑟夫大教堂】(不入内，Saint Joseph Cathedral ，又称为河内大教堂)，是河内最古老的教堂，据说是仿巴黎圣母院兴建而成，中世纪古风，同时也是河内很具代表性的法式建筑。 建于1886年，属新哥德风格，由两位彩劵商所赞助兴建。 教堂内部繁复的主坛、彩绘玻璃窗，和方形的塔楼，都是其特点。游【镇国古寺】，镇国寺是河内最古老的寺庙之一，独特的建筑、巨大的文化和历史价值，1989 年 镇国寺被列为越南国家级“历史文化遗产”。
                <w:br/>
                ●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
                <w:br/>
                ●晚上，根据航班时刻送机。（明早的参考航班：HO1330/0250--0655）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河内-上海
                <w:br/>
              </w:t>
            </w:r>
          </w:p>
          <w:p>
            <w:pPr>
              <w:pStyle w:val="indent"/>
            </w:pPr>
            <w:r>
              <w:rPr>
                <w:rFonts w:ascii="微软雅黑" w:hAnsi="微软雅黑" w:eastAsia="微软雅黑" w:cs="微软雅黑"/>
                <w:color w:val="000000"/>
                <w:sz w:val="20"/>
                <w:szCs w:val="20"/>
              </w:rPr>
              <w:t xml:space="preserve">
                抵达上海后，返回温馨的家，结束愉快的广西越南之旅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1、【大交通】上海-南宁/河内-上海飞机票（含机建燃油税）
                <w:br/>
                2、【住宿】南宁四钻酒店，下龙五钻酒店；每成人每晚一个床位，入住双人标间（全程不保证三人间和拼房所产生的单房差，需游客自理）；酒店住宿若出现单男单女，客人须与其它同性客人同住，若不能服从旅行社安排或旅行社无法安排的，客人须当地补房差入住双人标间。
                <w:br/>
                 (南宁参考酒店：网评4钻：凯旋门大酒店或者艾美酒店或者迪思雅或同级)
                <w:br/>
                （下龙参考酒店：网评5钻：下龙宫殿景观、下龙湾景帕丁顿酒店、迪里奥罗或同等级）
                <w:br/>
                3、【用餐】全程含全餐4早+7正+1越南米粉，正餐餐标40元/人，八菜一汤，十人一桌（小孩正餐餐费减半，不用不退）；若人数增减时，菜量相应增减，但维持餐标不变；此为团队用餐，若游客放弃用餐，恕不另行退费，请游客人谅解
                <w:br/>
                4、【用车】全程正规空调旅游BUS，保证每人一正座
                <w:br/>
                5、【门票】包含所列景点第一大门票
                <w:br/>
                6、【导服】包含优秀中文导游服务
                <w:br/>
                7、【保险】赠送旅行社责任险
                <w:br/>
                8、【购物】全程0购物0自费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费用未含】护照工本费；签证加急费；因人数或性别产生的自然单房差；因国家政策性调价、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购物场所内消费、不可抗力因素所产生的额外费用、「费用已含」内容以外的其他费用等。
                <w:br/>
                3、【儿童收费】儿童(3-11岁)价格仅包含往返机票、当地旅游车位费、半价正餐餐费、导服费（儿童均不占床、不含早餐、不含门票、不含观光车/电瓶车/索道/游船费等景区小交通、不含越南签证费和机建燃油税共880元/人），超高请自理，赠送项目如产生按实际收费自理；景区内另行付费景点或娱乐项目，请根据喜好自愿选择；赠送景点不作退费。12岁以上必须占床。
                <w:br/>
                4、【门票优惠】此行程为旅行社综合包价产品，持学生证等证件不享受门票优惠政策，敬请谅解！
                <w:br/>
                5、 因不可抗力因素所引致的额外费用；
                <w:br/>
                6、 不含口岸电瓶车10/人，越南段小费30元/人、签证页照片费用10元/人/1本护照（自带照片无效）；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1、参团时发生单房差的客人，境外酒店无法安排三人间或加床需补足单房差；
                <w:br/>
                2、70岁以上的老人需有直系亲属的陪同，并由个人及子女签参团(免责协议)方可出团，患病旅行者和孕妇不得参团；
                <w:br/>
                3、早餐为酒店房费中提供，若小孩不占床，则须补早餐费，按入住酒店收费规定，由家长现付；
                <w:br/>
                4、行程内所含餐不使用，属于自愿放弃，不退任何费用，特此说明；
                <w:br/>
                5、行程中有游泳娱乐场所，请自备游泳衣，下水游泳请确保自身安全；请自备常用药品，带好雨具和防晒品；
                <w:br/>
                6、行程中所标明的星级标准为当地行业参考标准，与国内酒店同等星级标准相比会差一些；
                <w:br/>
                7、旅游期间客人不能擅自脱团，否则将自行负责个人人身及财产的安全。
                <w:br/>
                8、因人力不可抗拒因素（自然灾害、交通状况、政府行为等）影响行程，我社导游与游客进行协商同意后并书面签字确认以作依据。
                <w:br/>
                9、行程调整，尽力确保行程的顺利进行。实在导致无法按照约定的计划执行时，因变更而超出的费用由旅游者承担；！
                <w:br/>
                10、报价中儿童不占床的价格已减去门票费用。
                <w:br/>
                11、境外旅游，各位贵宾可按照国际惯例自愿支付给酒店餐厅服务员、行礼员小费，以奖励其辛勤劳动。
                <w:br/>
                12、根据《中华人民共和国旅游法》第二章第九条至第十六条，请游客尊重旅游从业者的人格和宗教信仰，不得损害、侵犯旅游从业者的合法权益。
                <w:br/>
                13、为了保证旅游从业者的服务质量，保障旅游者安全、健康、方便的旅游服务，旅游从业者将在旅游过程中有可能进行录音。（如有录音、录影行为导游将提前告知旅游者）
                <w:br/>
                以上行程仅供参考！我方保留根据航班及地接原因变动行程的权利！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提前30天无损
                <w:br/>
                提前30-20天损失定金
                <w:br/>
                提前20-15天损失50%团款
                <w:br/>
                提前15-7天损失80%团款
                <w:br/>
                7天内取消全损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1、护照：半年以上有效期护照扫描件（必须清晰）
                <w:br/>
                2、提交材料：请出发前至少7个工作日提交材料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1、护照：半年以上有效期护照扫描件（必须清晰）
                <w:br/>
                2、提交材料：请出发前至少7个工作日提交材料
                <w:br/>
                3、请于出行日当天自行携带好护照原件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2024-12-27T03:31:08+08:00</dcterms:created>
  <dcterms:modified xsi:type="dcterms:W3CDTF">2024-12-27T03:31:08+08:00</dcterms:modified>
</cp:coreProperties>
</file>

<file path=docProps/custom.xml><?xml version="1.0" encoding="utf-8"?>
<Properties xmlns="http://schemas.openxmlformats.org/officeDocument/2006/custom-properties" xmlns:vt="http://schemas.openxmlformats.org/officeDocument/2006/docPropsVTypes"/>
</file>