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【魅力九寨】成都-动车-九寨-黄龙-动车-成都纯玩5日游-10.21更新 ▏川青动车+头等舱保姆车 ▏22-36人精品团 ▏3钻-5星酒店任选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SC17267341484V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【忠于承诺】：0强销0车销0购物店(玉,乳胶,丝绸)0景中店(藏.羌寨)，违约承诺赔3000元/人写进合同
                <w:br/>
                【精华景点】：黄龙、九寨沟
                <w:br/>
                【理想座驾】：2+1布局豪华保姆车陆地头等舱，车间距宽敞，智能坐躺、随意切换，座位配备usb充电口
                <w:br/>
                【同团人数】：22-36人内精品团
                <w:br/>
                【严选酒店】：明确备选酒店、不忽悠、无套路
                <w:br/>
                【赠送服务】：赠送游览红军长征纪念碑或尕里台草原
                <w:br/>
                【首尾接送】：专车接送站、不拼不等、随到随走，出站口接客、帮拿行李、帮办理入住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成都站动车-松潘/黄龙九寨/黄胜关站-黄龙-沟口
                <w:br/>
              </w:t>
            </w:r>
          </w:p>
          <w:p>
            <w:pPr>
              <w:pStyle w:val="indent"/>
            </w:pPr>
            <w:r>
              <w:rPr>
                <w:rFonts w:ascii="微软雅黑" w:hAnsi="微软雅黑" w:eastAsia="微软雅黑" w:cs="微软雅黑"/>
                <w:color w:val="000000"/>
                <w:sz w:val="20"/>
                <w:szCs w:val="20"/>
              </w:rPr>
              <w:t xml:space="preserve">
                成都动车站乘坐动车，抵达松潘/黄龙九寨/黄胜关站。
                <w:br/>
                乘车前往黄龙风景区，途中在高原缓冲服务站稍作调整，会有服务站的工作人员上车为游客讲解预防高原反应的有关知识。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前往藏家享用藏式晚餐（藏家土火锅）及体验载歌载舞的藏家风情。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3.不含黄龙索道上行 80 元/人下行 40 元/人，景区定位讲解器 30 元/人；观光车 20 元/人；景区保险 10 元。
                <w:br/>
                4.黄龙风景区内有一条上山栈道，一条下山栈道。所有景点位于下山栈道两边，游客可自主选择徒步上下，或乘坐索道/观光车。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5.目前黄龙景区开通景区观光车（索道上站-五彩池站），每天限量 5000 张，费用为 20 元/人自愿购买，若有需求的游客我社尽全力抢票，若未抢到，旅行社和导游不承担任何责任，请理解！
                <w:br/>
                6.赠送的藏家火锅和酒店晚餐，导游可能会根据团上实际情况进行调整，感谢理解。
                <w:br/>
                7.所列景点游览顺序以及行程所标注时间，以地接社在保证不减少景点的前提下，根据出动车票往返班次为准适当调整景区游览先后顺序（如为晚班动车黄龙调整至第四天游览），不指定动车班次，敬请谅解!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全天游览九寨沟-九寨沟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请游客朋友遵守景区游览秩序和规定，若违反景区规定，将会面临处罚。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沟口-松潘/黄龙九寨/黄胜关站动车-红军长征纪念碑/尕里台草原-成都站-成都
                <w:br/>
              </w:t>
            </w:r>
          </w:p>
          <w:p>
            <w:pPr>
              <w:pStyle w:val="indent"/>
            </w:pPr>
            <w:r>
              <w:rPr>
                <w:rFonts w:ascii="微软雅黑" w:hAnsi="微软雅黑" w:eastAsia="微软雅黑" w:cs="微软雅黑"/>
                <w:color w:val="000000"/>
                <w:sz w:val="20"/>
                <w:szCs w:val="20"/>
              </w:rPr>
              <w:t xml:space="preserve">
                早餐后前往游览【红军长征纪念碑】， 位于四川省松潘县川主寺镇元宝山，是去世界自然遗产九寨沟、黄龙风景名胜区的必经之地。川主寺地处岷江上游，背靠岷山主峰雪宝鼎，面临广阔无垠的大草原，岷山从碑园脚下南流而去。
                <w:br/>
                或游览【尕里台草原】，中国水草最丰美的草场之一，是若尔盖大草原的一部分、川西北草原旅游区中的奇葩，体验"天苍苍 野茫茫，风吹草低见牛羊"的美丽草原风光。（草原配套设施属自理项目，自由活动期间一定要注意安全） 
                <w:br/>
                松潘/黄龙九寨/黄胜关站乘动车返程，抵达成都站，后接至酒店入住休息。
                <w:br/>
                温馨提示：
                <w:br/>
                1、此日用餐会安排一个藏式主题餐厅，餐厅服务员会热情接待，为游客讲解一些藏药知识和介绍高原特产，餐厅自带超市，游客朋友可根据个人喜好自愿选择购买，不强制消费。
                <w:br/>
                1、有当地药材，牦牛肉等土特产，游客朋友可根据个人喜好购买），非我社控制，请不要误解。
                <w:br/>
                红军长征纪念碑或尕里台草原为赠送游览，旅行社根据季节选其一安排，游客不能指定，感谢配合！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满10人：青铁路动车+头等舱保姆车（2+1布局豪华保姆车陆地头等舱，车间距宽敞，智能坐躺、随意切换，座位配备usb充电口）。
                <w:br/>
                不满10人：青铁路动车+正规旅游资质7座/9座商务车或17座防考斯特。
                <w:br/>
                酒店-动车站/动车站-酒店：摆渡车。
                <w:br/>
                首尾接送：专车接送站、不拼不等、随到随走，出站口接客、帮拿行李、帮办理入住。
                <w:br/>
                门票	九寨沟、黄龙
                <w:br/>
                用餐	全程4酒店早餐3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九黄-携程3钻：
                <w:br/>
                九寨：时光假日/珠康/藏韵/银峰/山泉/九凤/麓居/电力/梵居或同级
                <w:br/>
                川主寺：尚客嘉利/荣达君豪/万福锦华/豪雅/阿吾仓/花海拾光或同级
                <w:br/>
                <w:br/>
                九黄段可加钱升级：
                <w:br/>
                九黄-优选4钻：
                <w:br/>
                九寨：友约/天澜/景悦/九源/寰宇/名人/森林山居/吉盛/藏文化/璞枫丽舍或同级
                <w:br/>
                川主寺：豪庭/国宾/香谷弗舍/仁阁天伦或同级
                <w:br/>
                九黄-携程5钻：
                <w:br/>
                九寨：金龙/新九宾/九宫/星宇/千鹤或同级
                <w:br/>
                川主寺：亚日/东格尔/弥锦或同级
                <w:br/>
                九寨升级挂五：
                <w:br/>
                九寨：天源豪生（花园楼）
                <w:br/>
                川主寺：亚日/东格尔/弥锦或同级
                <w:br/>
                <w:br/>
                成都4钻统一入住：泰逸/和颐/美丽华/蜀悦/铁道/扉宿/锦客/锦蓉/明宇丽呈东站/成都千禧/索菲斯喀萩莎或同级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	满10人：成都出发持国家导游资格证中文导游服务。
                <w:br/>
                不满10人：司机兼向导。
                <w:br/>
                儿童	只含车位、中餐半餐费。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自愿消费：黄龙索道上行80元/人，下行40元/人，景区保险10元/人，耳麦30元/人，景区单程观光车20元/人。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3、此儿童报价含儿童往返动车票车位及第三日午餐半餐，（不占床不含酒店早晚餐）行程所列赠送项目和已含项目均不包含。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13、请尊重当地少数名族的生活和信仰，避免与当地居民发生冲突；为安全考虑，晚间及单独不宜自行外出。
                <w:br/>
                13、14.本线路因是涉及高原线路，有心、肺、脑和血液系统疾病患者和70岁以上老人，不宜进入高原地区，如因客人隐瞒疾病或年龄参团引起的任何后果，我社不承担任何责任。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14、15：【儿童】1-18岁儿童含川主寺高铁站至九寨沟、黄龙往返车位、土火锅（不含酒店早晚餐，超高自理）、保险。不含床位、门票、 产生费用自理。
                <w:br/>
                15、关于儿童专列动车票说明： 
                <w:br/>
                1、如果儿童的年龄在 6 周岁以内：免票（无座位）可以直接跟随着同行大人乘车出行；但每位成人乘客，就只能携带一个免票儿童，对于超出儿童，则需购买儿童票。 
                <w:br/>
                2、旅游专列无小孩票，6 岁以下无座免票，6 岁开始须占座，按成人票计算（6 岁以下免动车票，6 岁起需要购买全价车票） 
                <w:br/>
                16、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17、【赠送】藏家欢乐颂+藏式土火锅；红军长征纪念碑或尕里台大草原（行程所列赠送项目因任何原因不参加，费用一律不退也不换等价项目）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1、特价经济舱机票/火车票，一经出票，如因自身原因退改签票，损失自行承担，请知悉此操作） 
                <w:br/>
                2、产品不以销售价格，来衡量高低端，往返交通费占比较高，切勿夸大宣传
                <w:br/>
                3、不同出港地、不同航班、不同参团方式价格均可能不同，请谨慎选择，介意请勿下单！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甲乙双方就甲方委托乙方组织安排的旅游事宜经平等协商，自愿签订如下协议： 
                <w:br/>
                为了共同发展旅游事业，开拓旅游市场，根据《中华人民共和国合同法》、《中华人民共和国旅游法》等相关 法律法规及部门规章的规定，甲乙双方在平等互利、友好协商的基础上，就甲方向乙方采购旅游产品相关事宜签 署本协议，以共同遵照执行。 
                <w:br/>
                本协议的全部内容系甲乙双方协商一致后的共同意思表示，并非任意一方决定并提供的格式条款。在签订本协 议时，甲乙双方对协议中的所有条款均无异议并对各自有关权利、义务和责任条款的法律含义有准确无误的理解， 并具有承担以下所有权利义务的能力。 
                <w:br/>
                第一条 协议构成 
                <w:br/>
                下列内容作为本协议的有效组成部分，与本合同具有同等法律效力： 
                <w:br/>
                1．《接待计划书》； 2．双方业务往来确认； 3．双方就未尽事宜达成的补充协议； 4．财务确认及结算单据； 5．其他约定： 
                <w:br/>
                第二条 协议当事人 
                <w:br/>
                甲方和乙方是依照中华人民共和国法律、法规设立的旅行社或者分社，依法取得旅行社业务资质，且在合同有 效期内双方资质有效存续。 
                <w:br/>
                双方均应于签订合同前向对方提供营业执照、业务经营许可证（分社备案登记证明）、旅行社责任保险单、安全 管理制度、突发事件处理预案等文书复印件并加盖印章。如上述信息发生变更，变更一方应于变更之日起 10 日内 书面通知对方并提供更新后的材料。 
                <w:br/>
                第三条 《接待计划书》订立 
                <w:br/>
                甲方可以通过电话、传真、电子邮件等通讯方式与乙方洽谈接待相关事宜，在此过程中双方最终达成一致的事全国项，应形成《接待计划书》，并由双方签字盖章确认。 
                <w:br/>
                《接待计划书》应明确以下内容： 
                <w:br/>
                1．旅游者人数及名单； 2．接待费用；其中地接导游费用为______ 3．抵离时间、航班、车次； 4．交通、住宿、餐饮服务安排及标准； 5．游览行程安排、游览内容及时间； 6．自由活动次数及时间； 7．对导游的要求； 8．其他： 
                <w:br/>
                第四条 《接待计划书》变更 
                <w:br/>
                《接待计划书》一经确认，单方不得擅自变更。 
                <w:br/>
                出团前如遇不可抗力或者其他原因确需变更的，经协商一致，就变更后的内容由双方签字盖章确认。紧急情况 下，双方可通过电话、传真、电子邮件等通讯方式进行协商，但应在紧急情况消失之日起 3 日内由双方签字盖章 确认。 除法律、法规规定外，出团后《接待计划书》不得变更。 
                <w:br/>
                第五条 接待服务要求 
                <w:br/>
                乙方接待服务应符合： 
                <w:br/>
                1．《中华人民共和国旅游法》（以下简称《旅游法》）、《旅行社条例》、《导游人员管理条例》等法律、法规； 
                <w:br/>
                2．双方约定的接待服务标准； 
                <w:br/>
                3．相关的国家标准和行业标准。 
                <w:br/>
                第六条 接待费用结算 
                <w:br/>
                1.甲方乙方按双方约定的付款方式结算。每次付款前乙方都应出具相应金额的合法票据，否则甲方可暂停付款，不利后果由乙方承担。 
                <w:br/>
                 第七条 合同义务 
                <w:br/>
                （一）甲方义务 
                <w:br/>
                1．甲方应按约定的时限、数额支付接待费用； 
                <w:br/>
                2．甲方应真实、明确说明接待要求和标准，将与旅游者达成的合同、单团《旅游行程单》的副本提供给乙方； 
                <w:br/>
                3．甲方应对乙方完成接待服务予以必要协助。 
                <w:br/>
                （二）乙方义务 
                <w:br/>
                1．乙方应严格按照双方约定安排旅游行程、旅游景点、服务项目等，不得因与甲方团款等纠纷擅自中止旅游服 务； 
                <w:br/>
                2．未经甲方书面同意，乙方不得以任何方式将甲方组织的旅游者与其他旅游者合并接待，或者转交任何第三方 接待； 
                <w:br/>
                3．乙方应选择合格且具有相应接待能力的供应商； 
                <w:br/>
                4．乙方应积极配合甲方做好接待服务质量测评工作，按约定通报团队动态和反馈接待服务质量信息。即将游客 
                <w:br/>
                填写的质量测评表及时反馈给甲方。 
                <w:br/>
                5．要求导游引导旅游者健康、文明旅游，劝阻旅游者违法和违反社会公德的行为。 
                <w:br/>
                （三）双方共同义务
                <w:br/>
                1．双方约定的接待费用不应低于接待和服务成本； 
                <w:br/>
                2．双方的约定应遵守《旅游法》、《消费者权益保护法》等法律、法规，不应损害旅游者的合法权益； 
                <w:br/>
                3．一方违约后，对方应采取适当措施防止损失的扩大； 
                <w:br/>
                4．双方均应保守经营活动中获取的商业秘密； 
                <w:br/>
                5．旅游行程中旅游者主张解除合同的，旅行社应当协助旅游者返回出发地或者旅游者指定的合理地点。 
                <w:br/>
                第八条 风险防范 
                <w:br/>
                1．甲方和乙方均应按法律、法规规定足额投保旅行社责任保险； 
                <w:br/>
                2．甲方应提示其组织的旅游者购买人身意外伤害保险； 
                <w:br/>
                3．乙方为甲方组织的旅游者安排的车辆及司机必须具备合法有效资质，乙方选择的客运经营者应已购买承运人 责任保险，且保险金额不低于 50 万元／人。 
                <w:br/>
                4． 甲方和乙方均应保证旅游者的安全，对于可能危及旅游者人身及财产安全的事项，应做出真实的说明和明 确的警示，并采取必要措施防止危害发生和扩大； 
                <w:br/>
                5．乙方接待过程中，旅游者受到人身、财产损害的，乙方应采取救助措施并先行垫付必要费用，及时向甲方反 馈信息，收集和保存相关证据，甲方和乙方在责任划分明确后 10 日内根据各自承担的责任进行结算，属于第三方 责任的，乙方应协助旅游者索赔。 
                <w:br/>
                第九条 旅游纠纷处理 
                <w:br/>
                1．旅游者在乙方接待过程中提出投诉的，乙方应尽力在当地及时解决，并将处理情况书面通知甲方，未能在当 地解决的，应及时书面通知甲方。乙方应积极配合甲方处理旅游者投诉、仲裁、诉讼等服务质量纠纷，及时提供 所需证据材料。 
                <w:br/>
                2．甲方和乙方应根据调查情况，划分各自应承担的赔偿责任，并于责任划分明确后 10 日内进行结算。因甲方 
                <w:br/>
                原因导致行程延误、更改、取消等所造成的经济损失由甲方承担，因乙方接待服务质量问题造成的经济损失由乙 
                <w:br/>
                方承担。 
                <w:br/>
                3．因乙方接待服务质量问题所产生的经济赔偿，甲方依照或者参照如下标准做出赔偿后，乙方应在甲方提出追 索请求并提供相关证明后 10 日内对甲方予以全额赔偿： 
                <w:br/>
                （1）依照甲方和旅游者约定的赔偿标准； 
                <w:br/>
                （2）参照国家旅游局制定的《旅行社服务质量赔偿标准》； 
                <w:br/>
                （3）依照法院、仲裁机构裁决所确定的数额标准。 
                <w:br/>
                第十条 不可抗力 
                <w:br/>
                1．因不可抗力等不可归责于合同任何一方的事由致使一方不能履行合同的，应根据影响程度，部分或者全部免 
                <w:br/>
                除责任，但迟延履行后发生不可抗力等不可归责于合同任何一方的事由的，不能免除责任。 
                <w:br/>
                2．一方因不可抗力等不可归责于合同任何一方的事由不能履行合同的，应当及时通知另一方，并在合理期限内 
                <w:br/>
                提供证明。双方应采取合理适当措施防止损失扩大，因一方未履行相关义务造成对方损失的，应承担赔偿责任。 
                <w:br/>
                3．因不可抗力等不可归责于合同任何一方的事由导致行程延滞，甲方和乙方应及时与旅游者协商、调整行程， 
                <w:br/>
                所增加的费用，同意旅游者不承担的部分由甲方和乙方协商承担。 
                <w:br/>
                4．因不可抗力等不可归责于合同任何一方的事由危及旅游者人身、财产安全，甲方和乙方应采取相应的安全救 
                <w:br/>
                助措施，所支出的费用，同意旅游者不承担的部分由甲方和乙方协商承担。 
                <w:br/>
                第十一条 违约责任 
                <w:br/>
                1．甲方因如下情形造成乙方经济损失的，应按实际损失向乙方承担违约责任： 
                <w:br/>
                （1）接待要求、标准等信息说明不明确或者错误； 
                <w:br/>
                （2）未对乙方完成接待服务予以必要协助。 
                <w:br/>
                2．乙方未经甲方书面同意，将甲方组织的旅游者与其他旅游者合并接待，或者转交任何第三方接待，乙方应向 甲方支付当团接待费用 20％的违约金，违约金不足以弥补实际损失的，按实际损失赔偿。 
                <w:br/>
                3．乙方未按合同约定选择合格且具有相应接待能力的供应商，乙方应向甲方支付当团接待费用 20％的违约金， 违约金不足以弥补实际损失的，按实际损失赔偿。 
                <w:br/>
                4．因乙方违法违规行为导致甲方受到行政处罚的，乙方应向甲方支付当团接待费用 100％的违约金，违约金不 足以弥补实际损失的，按实际损失赔偿。 
                <w:br/>
                5．乙方未能在当地解决旅游者提出的投诉，又未及时书面通知甲方的，乙方应就造成的损失承担赔偿责任。 
                <w:br/>
                6．甲方和乙方双方或者任何一方未积极采取补救措施防止损失扩大在各自责任范围内就扩大的损失承担赔偿责全任。 
                <w:br/>
                7．甲方和乙方任何一方泄露在经营活动中获取的商业秘密，违约一方应向另一方支付当团接待费用 10％的违 约金，违约金不足以弥补实际损失的，按实际损失赔偿。 
                <w:br/>
                第十二条 合同解除 
                <w:br/>
                1．甲方超出约定付款期限 10 日以上未支付接待费用的，乙方有权解除合同，并要求甲方承担相应的赔偿责任。 
                <w:br/>
                2．乙方接待服务质量未达到本合同第七条第（二）款第 4 项约定的达标标准 2 次（含本数）以上的，甲方有 
                <w:br/>
                权解除合同，并要求乙方承担相应的赔偿责任。 
                <w:br/>
                3．因乙方原因引发旅游者有责投诉、仲裁或者民事诉讼 2 次（含本数）以上，甲方有权解除合同，并要求乙方 
                <w:br/>
                承担相应的赔偿责任。 
                <w:br/>
                4．因乙方违约给甲方或者旅游者造成经济损失，乙方拒不改正或者拒绝赔偿 1 次（含本数）以上，甲方有权解 
                <w:br/>
                除合同，并要求乙方承担相应的赔偿责任。 
                <w:br/>
                5．双方约定合同解除的其他情形： 
                <w:br/>
                第十三条 争议解决 
                <w:br/>
                甲方和乙方因单团接待业务引发的争议，可协商解决，协商不成的，可提起民事诉讼，双方约定诉讼管辖地为 
                <w:br/>
                甲方所在地人民法院。 
                <w:br/>
                第十四条 合同效力与期限 
                <w:br/>
                1．本合同一式二份，双方各持一份，具有同等法律效力。 
                <w:br/>
                2．本合同自地接计划或确认件双方签字盖章日起生效。
                <w:br/>
                3.本协议终止或者解除时，双方在协议有效期内已确认的接待计划应当继续履行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2025-06-19T18:36:43+08:00</dcterms:created>
  <dcterms:modified xsi:type="dcterms:W3CDTF">2025-06-19T18:36:43+08:00</dcterms:modified>
</cp:coreProperties>
</file>

<file path=docProps/custom.xml><?xml version="1.0" encoding="utf-8"?>
<Properties xmlns="http://schemas.openxmlformats.org/officeDocument/2006/custom-properties" xmlns:vt="http://schemas.openxmlformats.org/officeDocument/2006/docPropsVTypes"/>
</file>