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长江印象上水双动6日游行程单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ycyy长江印象上水双动6日游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长江印象号游轮：
                <w:br/>
                引领长江五星游轮产业形态全面提升：首创的全镂空大堂富丽堂皇，首创的双观光电梯与长江最大的阳光甲板相连，首创25.9平米江景客房，超大的娱乐空间为您带来前所未有的愉悦体验。
                <w:br/>
                游轮三大特色
                <w:br/>
                1 所有房间标配270°观景私人阳台
                <w:br/>
                2 游轮采用欧洲风格,配有独特的室内精装修
                <w:br/>
                3 游轮配备2部观光电梯。
                <w:br/>
                长江印象号游轮简介：
                <w:br/>
                全长126.80米,宽17.20米,客房153间、总载客306人。2018年整船装修升级；2022年对4.5楼客房全面提档整改。全船装饰别致、风格典雅,美观大方。拥有气势恢弘、雍容华丽的5层高透空旋转大堂；首创的双观光电梯与长江最大的阳光甲板相连；品质纯正、欧美进口的餐具、厨具；简洁宽敞、方便舒适的欧式整体浴室；临江面水、曲线玲珑的独立欧式阳台；配置高档轻松便捷的休闲网吧；精巧雅致流光溢彩的雪茄吧、酒吧；设备先进视听一体的多功能娱乐厅；典雅庄重格调高雅的音乐演奏厅；古朴娴雅内容丰富的图书室；视野开阔自由适意的阳光休闲甲板；覆盖世界频道齐全的电视接受系统；豪华新颖服务周到的桑拿按摩中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行程安排
                <w:br/>
                交通
                <w:br/>
                用餐
                <w:br/>
                住宿
                <w:br/>
                <w:br/>
                第1天
                <w:br/>
                江苏—动车—宜昌
                <w:br/>
                动车
                <w:br/>
                 /
                <w:br/>
                宜昌
                <w:br/>
                <w:br/>
                第2天
                <w:br/>
                三峡人家—三峡大坝—电梯船闸—西陵峡—登船
                <w:br/>
                大巴
                <w:br/>
                全天
                <w:br/>
                游轮
                <w:br/>
                <w:br/>
                第3天
                <w:br/>
                巫峡—小三峡—瞿塘峡-白帝城
                <w:br/>
                游轮
                <w:br/>
                全天
                <w:br/>
                游轮
                <w:br/>
                <w:br/>
                第4天
                <w:br/>
                石宝寨-丰都雪玉洞/丰都鬼城-重庆
                <w:br/>
                游轮
                <w:br/>
                全天
                <w:br/>
                游轮
                <w:br/>
                <w:br/>
                第5天
                <w:br/>
                网红重庆1日游（瓷器口，穿墙轨道、洪崖洞，等）
                <w:br/>
                汽车
                <w:br/>
                早
                <w:br/>
                重庆
                <w:br/>
                <w:br/>
                第6天
                <w:br/>
                重庆北—动车—江苏
                <w:br/>
                <w:br/>
                动车
                <w:br/>
                早
                <w:br/>
                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江苏→宜昌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江苏→宜昌
                <w:br/>
                乘参动车前往美丽的电都—湖北宜昌，接团，送酒店入住。
                <w:br/>
                参考车次如下：
                <w:br/>
                D2212（上海虹桥07:37昆山南07:56苏州08:11无锡08:28宜昌东15:37）
                <w:br/>
                D952（上海站08:30无锡09:10宜昌东14:44）
                <w:br/>
                D956 （上海站09:30苏州09:59常州10:28宜昌东）
                <w:br/>
                D2216（上海虹桥07:30太仓08:09常熟08:32南通西08:55如皋09:17海安09:30宜昌东16:25）
                <w:br/>
                D2268(上海虹桥08:01常熟08:51张家港09:03泰州10:07宜昌东16:30)
                <w:br/>
                客人抵达宜昌后，专人接团送酒店，办理入住。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宜昌—三峡人家→三峡大坝→西陵峡→登船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宜昌—三峡人家→三峡大坝→西陵峡→登船
                <w:br/>
                08:00-11:00  酒店接团 前往游览国家5A级【三峡大坝】
                <w:br/>
                12:00-13:00  享用陆地中餐
                <w:br/>
                13:10-16:00  乘车参观国家5A级土家风情【三峡人家】
                <w:br/>
                16:30-18:30  自选乘坐国家4A级【三峡垂直升船机】（290元/人）
                <w:br/>
                18:30-20:00  宾客陆续登船办理入住，
                <w:br/>
                20:30-21:00  游轮 - 安全说明会（五楼  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巫峡→小三峡→瞿塘峡→白帝城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巫峡→神女溪→神女天路→瞿塘峡→白帝城
                <w:br/>
                06:30–07:30 游轮-自助早餐（二楼  巴楚风情餐厅）
                <w:br/>
                08:00–10:00 上岸游览-【小三峡】换乘全景观木质画舫船游览小三峡，
                <w:br/>
                08:00-11:30  自选游览小小三峡180元/人
                <w:br/>
                11:30–12:30，游轮—游轮上观看巫峡                 
                <w:br/>
                12:30–13:30 游轮—自助午餐（二楼巴楚风情餐厅）
                <w:br/>
                14:00–14:30 游轮—瞿塘峡（雄伟壮观夔门风光）
                <w:br/>
                15:00–18:00 自选游览–【白帝城】290元/人白帝城
                <w:br/>
                18:00–19:30 游轮–自助晚宴（二楼，巴楚风情餐厅）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石宝寨→丰都鬼城→重庆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石宝寨→丰都鬼城→重庆
                <w:br/>
                06:30–07:30  游轮-自助早餐（二楼巴楚风情餐厅）
                <w:br/>
                08:00–10:00  上岸游览-【石宝寨】
                <w:br/>
                14:00–15:00  巴楚特色下午茶–享船上慢时光（五楼 酒吧）
                <w:br/>
                15:30- 18:30 自选游览–【丰都鬼城】或【雪玉洞】，
                <w:br/>
                290元/人（特别说明：景点二选一，20人以上成团）
                <w:br/>
                18:30–19:30  游轮-自助晚餐 （二楼巴楚风情餐厅）
                <w:br/>
                20:00–21:00  印象三峡-宾客同乐晚会（五楼神女酒吧）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重庆1日游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重庆1日游 
                <w:br/>
                早上07:30左右游轮抵达重庆朝天门码头，早餐后集体下游轮，游轮行程结束。
                <w:br/>
                开启网红重庆1日游：
                <w:br/>
                *红岩魂广场、白公馆
                <w:br/>
                *洪崖洞、山城步道、李子坝车观
                <w:br/>
                *中山四路、周公馆、磁器口古镇
                <w:br/>
                *长江索道(自费40元/人)，自愿
                <w:br/>
                * WFC 观景台（自费118元/人），黎明之前69元/人，渣宰洞换乘车20元/人，自愿自费，不强求。
                <w:br/>
                导游当天根据游轮抵达重庆时间，路况，有权利调整景点游览先后顺序，或根据当天的景点开放情况更换景点（红色景点周一闭馆）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重庆→江苏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重庆→江苏
                <w:br/>
                根据动车时间，送重庆北站，结束愉快鄂渝三峡之旅！
                <w:br/>
                参考动车如下：
                <w:br/>
                D958 （重庆北07:43无锡17:32苏州17:52上海18:25）
                <w:br/>
                D954 （重庆北09:46常州19:21苏州19:50上海20:21）
                <w:br/>
                D2214（重庆北07:03镇江17:25常州17:54无锡18：17苏州18:39昆山南18:53上海虹桥
                <w:br/>
                19:20）
                <w:br/>
                D2218（重庆北08:27扬州18:40泰州19:14海安19:40张家港20:23常熟20:34太仓20:55
                <w:br/>
                上海虹桥21:33）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去程：江苏/宜昌东；动车2等座
                <w:br/>
                回程：重庆北/江苏；动车2等座
                <w:br/>
                宜昌接送站，重庆接站游览送站，1人1正座。
                <w:br/>
                游轮：三峡大坝、神女溪、石宝寨
                <w:br/>
                重庆：李子坝轻轨站、洪崖洞、磁器口，等
                <w:br/>
                游轮：3晚游轮江景阳台房
                <w:br/>
                陆地：宜昌、重庆各1晚商务酒店，延住+80元/人/晚，升级4钻酒店+80元/人/晚
                <w:br/>
                4早6正餐；早中自助餐，+重庆1早餐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游轮；电梯船闸290元+白帝城290元+小小三峡180元+丰都鬼城290 元/雪玉洞290
                <w:br/>
                重庆：长江索道：40元/人往返；WFC观景台118元/人，黎明之前69元/人，渣宰洞换乘车20元/人
                <w:br/>
                以上自费，纯属自愿！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提前20天以前退游船款，退70%；20-15天，退游船款50%；15-7天，退游船款30%；7天之内全额不退款，其余火车票，机票按照国家规退票损失政策退款。
                <w:br/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船上设医务室，船医；卫生间供完整的洗漱用品；行程中所列门票全含，包船门票已含优惠，老年人不再退门票差价，不游览者算放弃，不再退费。4晚五星游轮双标间，游轮上健身、阅览室、讲座等娱乐活动，均为免费；卡拉OK、舞厅指定时间段免费，洗衣、美容美发、医疗按摩、游泳、游船正餐酒水、酒吧消费等为自费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提前20天以前退游船款，退70%；20-15天，退游船款50%；15-7天，退游船款30%；7天之内全额不退款，其余火车票，机票按照国家规退票损失政策退款。
                <w:br/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有效身份证，儿童需要户口簿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2024-11-02T06:21:50+08:00</dcterms:created>
  <dcterms:modified xsi:type="dcterms:W3CDTF">2024-11-02T06:21:50+08:00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