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桐庐富阳漂流二日S24523123412121行程单</w:t>
      </w:r>
    </w:p>
    <w:p>
      <w:pPr>
        <w:jc w:val="center"/>
        <w:spacing w:after="100"/>
      </w:pPr>
      <w:r>
        <w:rPr>
          <w:rFonts w:ascii="微软雅黑" w:hAnsi="微软雅黑" w:eastAsia="微软雅黑" w:cs="微软雅黑"/>
          <w:sz w:val="20"/>
          <w:szCs w:val="20"/>
        </w:rPr>
        <w:t xml:space="preserve">【激情虎啸探险·富春桃源日记】华东顶级刺激漂流·虎啸峡漂流·超级水上过山车+探寻富春桃源·网红云梯+岩岭湖竹筏观光+避暑秘境·琴溪香谷+指定入住五星瑞莱克斯大酒店+赠送1餐豪华自助早餐纯玩二日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L16058P373900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①激情探险漂流桐庐虎啸峡
                <w:br/>
                ②富春桃源秘境清凉避暑胜地
                <w:br/>
                ③品质纯玩，清凉夏日玩水
                <w:br/>
                ④宿五星瑞莱克斯送豪华自助早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苏州-富阳
                <w:br/>
              </w:t>
            </w:r>
          </w:p>
          <w:p>
            <w:pPr>
              <w:pStyle w:val="indent"/>
            </w:pPr>
            <w:r>
              <w:rPr>
                <w:rFonts w:ascii="微软雅黑" w:hAnsi="微软雅黑" w:eastAsia="微软雅黑" w:cs="微软雅黑"/>
                <w:color w:val="000000"/>
                <w:sz w:val="20"/>
                <w:szCs w:val="20"/>
              </w:rPr>
              <w:t xml:space="preserve">
                	早上指定时间、地点集合发车至桐庐，前往体验称“五岳归来不看山，虎啸归来不戏水”的【虎啸峡激流探险漂流】（门票198元/人已含，约2小时）10公里奇异峡谷、260米垂直落差，百万方库容的磅礴水量，引领潮流的速度与激情，心跳、尖叫、专业，尽在桐庐虎啸峡景区！景区因溪段急、落差大、水量磅礴等特点从而形成“小溪大浪”的顶级刺激水上运动，游客乘坐专业皮艇在国际一流标准的安全设备保护下，悬崖和瀑布屈身艇下，劈波逐浪凌空掠过时，巅峰驾驭的感觉此刻注解的淋漓尽致。一轮感官上的饕餮盛宴将带您领略劈波逐浪、驾驭巅峰的别样激流探险风情。
                <w:br/>
                <w:br/>
                温馨提示：
                <w:br/>
                1、1.3m以下，60周岁以上不能参加此漂流；
                <w:br/>
                2、精神病、心脏病、高血压、癫痫等疾病患者、醉酒者、孕妇请勿参加漂流活动。
                <w:br/>
                3、漂流时“湿身”因此带一套换洗的衣服。
                <w:br/>
                4、穿上软底鞋以防撞伤脚底。
                <w:br/>
                5、风险提示：漂流属于高风险旅游体验项目，请详细阅读旅游安全告知。如遇暴雨、台风等不可抗力原因导致漂流无法正常参与，将调整为【山湾湾激情皮漂】或其他景点游览参观。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富阳瑞莱克斯大酒店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富阳-苏州
                <w:br/>
              </w:t>
            </w:r>
          </w:p>
          <w:p>
            <w:pPr>
              <w:pStyle w:val="indent"/>
            </w:pPr>
            <w:r>
              <w:rPr>
                <w:rFonts w:ascii="微软雅黑" w:hAnsi="微软雅黑" w:eastAsia="微软雅黑" w:cs="微软雅黑"/>
                <w:color w:val="000000"/>
                <w:sz w:val="20"/>
                <w:szCs w:val="20"/>
              </w:rPr>
              <w:t xml:space="preserve">
                早餐后，车赴游览国家AAAA级风景区——【富春桃源】（挂牌价105元/人，游览约2小时，门票已含），游亚太地区第一大洞厅——九霄碧云洞，18℃清凉世界，九霄碧云洞游玩结束后，穿越330米的隧道，步行至万亩森林氧吧，遮天避日，百余亩充满生机的天成野槠林，清朗幽静、寻童话梦，万倾碧波乘【岩岭湖特色竹筏】（挂牌价40元/人，已含）观光游览。后乘坐【富春云梯】（挂牌价40元/人不含，敬请自理，旅行社优惠价20元/人）华东首创——富春云梯，融动于静，悄隐于富春桃源景区。从远处观望，似从地面通到山顶，直达青云，富春云梯坡度是30.5°，垂直上升90米，运行距离长达500米，上山时间仅需5分钟。后游览【琴溪香谷】（门票已含，约1小时）——听琴溪神韵、访状元故里，（游状元神洞、状元祠堂、听状元故事），欣赏三奇一绝的自然风光！一奇是奇特的山地小气候，景区属亚热带季风气候，冬暖夏凉、十分宜人；二奇是满峡飘香，峡谷内漫山遍野的桂花树和上千株碗口粗的樟树，还有成片的"黄金柴"林和野山兰，四季飘香，蝶飞蜂舞；三奇是奇特的峡谷岩溶地貌，在绿树与古藤的掩映下，有大批裸露的石苞、石芽和多处50余米高的悬崖石壁，且景区内有多处小型溶洞；一绝是晚唐诗人施肩吾和徐凝曾在此龙门山龙门寺同窗求学，同举进士，其中一位还高中状元。适时结束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2、住宿：富阳瑞莱克斯大酒店（如遇酒店满房或特定会议接待，则换同等级酒店）
                <w:br/>
                &lt;/p&gt;
                <w:br/>
                &lt;p&gt;
                <w:br/>
                	3、门票：景区第一大门票
                <w:br/>
                &lt;/p&gt;
                <w:br/>
                &lt;p&gt;
                <w:br/>
                	4、导服：全程导游服务20元/人
                <w:br/>
                &lt;/p&gt;
                <w:br/>
                &lt;p&gt;
                <w:br/>
                	5、用餐：赠送1餐豪华自助早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1、3正餐(游客自行安排，用餐时间以导游通知为准，请游客统一配合）
                <w:br/>
                &lt;/p&gt;
                <w:br/>
                &lt;p&gt;
                <w:br/>
                	2、除景点第一大门票外的二次消费（如索道、温泉娱乐项目等），请游客自愿选择，旅行社及导游不参与。
                <w:br/>
                &lt;/p&gt;
                <w:br/>
                &lt;p&gt;
                <w:br/>
                	3、请自愿购买旅游人身意外保险
                <w:br/>
                &lt;/p&gt;
                <w:br/>
                &lt;p&gt;
                <w:br/>
                	&lt;b&gt;&lt;span style="color:#E53333;"&gt;4、必消自理：富春桃源云梯，旅行社优惠价20元/人&lt;/span&gt;&lt;/b&gt; 
                <w:br/>
                &lt;/p&gt;
                <w:br/>
                &lt;p&gt;
                <w:br/>
                	&lt;b&gt;&lt;span style="color:#E53333;"&gt;5、单房差：补房差160元/人，退房差80元/人&lt;/span&gt;&lt;/b&gt;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《补充条款》是旅游产品不可分割的一部分，游客朋友在报名前必须仔细阅读本公司补充条款；游客报名参加本公司旅游产品视为已阅读并遵守《补充条款》内相关约定；&lt;br /&gt;
                <w:br/>
                &lt;br /&gt;
                <w:br/>
                【补充说明一】：&lt;br /&gt;
                <w:br/>
                &lt;br /&gt;
                <w:br/>
                1、以上线路为散客拼团，由“苏州快乐三义国际旅行社有限公司”承接操作；住宿宾馆非挂牌！&lt;br /&gt;
                <w:br/>
                &lt;br /&gt;
                <w:br/>
                2、报名后请索取《出团通知书》，请仔细阅读，如有疑问请咨询报名旅行社，出游当天务必按照《出团通知书》所规定的时间、地点、座位乘车。&lt;br /&gt;
                <w:br/>
                &lt;br /&gt;
                <w:br/>
                3、请在报名时提供精准的姓名、电话等联系方式，导游会于出团前一日20：00前短信及电话联系您，如未及时得到联系，请咨询报名旅行社。&lt;br /&gt;
                <w:br/>
                &lt;br /&gt;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br /&gt;
                <w:br/>
                &lt;br /&gt;
                <w:br/>
                5、此散客班线路，游客回程需抵苏州体育中心之后，我司统一安排回程班车：&lt;br /&gt;
                <w:br/>
                &lt;br /&gt;
                <w:br/>
                回程班车时间：&lt;br /&gt;
                <w:br/>
                &lt;br /&gt;
                <w:br/>
                晚上6：30、7：30、8:30，如遇要求提前送回不在我社考虑范围，敬请游客谅解及配合，谢谢！！&lt;br /&gt;
                <w:br/>
                &lt;br /&gt;
                <w:br/>
                6、周边地区上车点均需乘坐区间接送车，需统一接至苏州集中点，苏州市体育中心体育场（西环路西侧），再下车换乘专线旅游车，接送车不对号入座，详细信息出发前晚20:00左右导游会具体通知。&lt;br /&gt;
                <w:br/>
                &lt;br /&gt;
                <w:br/>
                7、苏州地区出发（集中点）：苏州市体育中心体育场（西环路西侧），导游举【快乐三义】黄色旗。&lt;br /&gt;
                <w:br/>
                &lt;br /&gt;
                <w:br/>
                二、退赔规则&lt;br /&gt;
                <w:br/>
                &lt;br /&gt;
                <w:br/>
                1、旅游者在行程中、未经旅行社同意，自行离队或放弃旅游景点，视为自动放弃，费用不退；&lt;br /&gt;
                <w:br/>
                &lt;br /&gt;
                <w:br/>
                2、持有景区认可的特殊证件，可享受景区优惠的游客，旅行社按成本价退还门票差额；由于大部分景区给予本旅行社团队免票或团队票价低于景区半票价格，故部分景区持特殊证件无差额可退。&lt;br /&gt;
                <w:br/>
                &lt;br /&gt;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br /&gt;
                <w:br/>
                &lt;br /&gt;
                <w:br/>
                4、如遇堵车情况或其他游客原因造成时间耽搁不在赔付范围里面；敬请游客谅解及配合，谢谢！&lt;br /&gt;
                <w:br/>
                &lt;br /&gt;
                <w:br/>
                5、赠送项目不参加视为游客自动放弃自身权益，旅行社无差价退还。&lt;br /&gt;
                <w:br/>
                &lt;br /&gt;
                <w:br/>
                三、质量投诉&lt;br /&gt;
                <w:br/>
                &lt;br /&gt;
                <w:br/>
                1、旅游结束前请如实填写《意见反馈表》，此单将成为游客投诉的主要依据，由游客和导游签字，对没有填写或回程后提出与意见表相冲突的意见和投诉，我社将以意见反馈表为准，有权不予以处理；&lt;br /&gt;
                <w:br/>
                &lt;br /&gt;
                <w:br/>
                2、游客不得以任何理由拒绝上车，或从事严重影响其他旅游者权益的活动，且不听劝阻，不能制止的，旅行社可以解除合同，做自动离团处理，产生其他一切后果游客自负；&lt;br /&gt;
                <w:br/>
                &lt;br /&gt;
                <w:br/>
                &lt;br /&gt;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br /&gt;
                <w:br/>
                &lt;br /&gt;
                <w:br/>
                &lt;br /&gt;
                <w:br/>
                四、其它约定&lt;br /&gt;
                <w:br/>
                &lt;br /&gt;
                <w:br/>
                1、请游客根据自身身体状况选择旅游线路，游客必须保证自身身体健康良好的前提下，参加旅行社安排的旅游行程，不得欺骗隐瞒，若因游客身体不适而发生任何意外，旅行社不承担责任；&lt;br /&gt;
                <w:br/>
                &lt;br /&gt;
                <w:br/>
                2、可依据《道路旅客运输规定》的有关规定，儿童需要占座，如有违规本社有权拒绝此儿童参加本次旅游活动，产生一切后果和损失由该游客自行承担；&lt;br /&gt;
                <w:br/>
                &lt;br /&gt;
                <w:br/>
                3、旅行社不推荐游客参加人身安全不确定的活动，游客擅自行动产生不良后果，旅行社不承担责任；&lt;br /&gt;
                <w:br/>
                &lt;br /&gt;
                <w:br/>
                &lt;br /&gt;
                <w:br/>
                4、在旅游过程当中游客应保管好随身携带的财物，保管不妥引起遗失及损坏，导游只负责协助帮忙寻找，但不承担责任；&lt;br /&gt;
                <w:br/>
                &lt;br /&gt;
                <w:br/>
                &lt;br /&gt;
                <w:br/>
                &lt;br /&gt;
                <w:br/>
                &lt;br /&gt;
                <w:br/>
                【补充说明二】：&lt;br /&gt;
                <w:br/>
                &lt;br /&gt;
                <w:br/>
                &lt;br /&gt;
                <w:br/>
                特殊人群限制&lt;br /&gt;
                <w:br/>
                &lt;br /&gt;
                <w:br/>
                &lt;br /&gt;
                <w:br/>
                出于安全考虑，本产品不接受孕妇预订，敬请谅解&lt;br /&gt;
                <w:br/>
                &lt;br /&gt;
                <w:br/>
                1.为了确保旅游顺利出行，防止旅途中发生人身意外伤害事故，请旅游者在出行前做一次必要的身体检查，如存在下列情况，因服务能力所限无法接待：&lt;br /&gt;
                <w:br/>
                &lt;br /&gt;
                <w:br/>
                （1）传染性疾病患者，如传染性肝炎、活动期肺结核、伤寒等传染病人；&lt;br /&gt;
                <w:br/>
                &lt;br /&gt;
                <w:br/>
                （2）心血管疾病患者，如严重高血压、心功能不全、心肌缺氧、心肌梗塞等病人；&lt;br /&gt;
                <w:br/>
                &lt;br /&gt;
                <w:br/>
                （3）脑血管疾病患者，如脑栓塞、脑出血、脑肿瘤等病人；&lt;br /&gt;
                <w:br/>
                &lt;br /&gt;
                <w:br/>
                （4）呼吸系统疾病患者，如肺气肿、肺心病等病人；&lt;br /&gt;
                <w:br/>
                &lt;br /&gt;
                <w:br/>
                （5）精神病患者，如癫痫及各种精神病人；&lt;br /&gt;
                <w:br/>
                &lt;br /&gt;
                <w:br/>
                （6）严重贫血病患者，如血红蛋白量水平在50克/升以下的病人；&lt;br /&gt;
                <w:br/>
                &lt;br /&gt;
                <w:br/>
                （7）大中型手术的恢复期病患者；&lt;br /&gt;
                <w:br/>
                &lt;br /&gt;
                <w:br/>
                （8）孕妇及行动不便者。&lt;br /&gt;
                <w:br/>
                &lt;br /&gt;
                <w:br/>
                · 老年人&lt;br /&gt;
                <w:br/>
                &lt;br /&gt;
                <w:br/>
                1. 70周岁以上老年人预订出游，须与报名社签订《健康证明》并有家属或朋友（因服务能力所限无法接待及限制接待的人除外）陪同方可出游。&lt;br /&gt;
                <w:br/>
                &lt;br /&gt;
                <w:br/>
                2. 因服务能力所限，无法接待80周岁以上的旅游者报名出游，敬请谅解。&lt;br /&gt;
                <w:br/>
                &lt;br /&gt;
                <w:br/>
                未成年人&lt;br /&gt;
                <w:br/>
                &lt;br /&gt;
                <w:br/>
                1.未满18周岁的旅游者请由家属（因服务能力所限无法接待及限制接待的人除外）陪同参团。&lt;br /&gt;
                <w:br/>
                &lt;br /&gt;
                <w:br/>
                2.因服务能力所限，无法接待18周岁以下旅游者单独报名出游，敬请谅解。&lt;br /&gt;
                <w:br/>
                &lt;br /&gt;
                <w:br/>
                &lt;br /&gt;
                <w:br/>
                &lt;br /&gt;
                <w:br/>
                &lt;br /&gt;
                <w:br/>
                【补充说明三】：&lt;br /&gt;
                <w:br/>
                &lt;br /&gt;
                <w:br/>
                &lt;br /&gt;
                <w:br/>
                【财产安全】为了您人身、财产的安全，请您避免在公开场合暴露贵重物品及大量现金。上街时需时刻看管好首饰、相机等随身物品。&lt;br /&gt;
                <w:br/>
                &lt;br /&gt;
                <w:br/>
                &lt;br /&gt;
                <w:br/>
                【涉山涉水】游泳、漂流、潜水、滑雪、溜冰、戏雪、冲浪、探险、热气球、高山索道等活动项目，均存在危险。参与前请根据自身条件，并充分参考当地相关部门及其它专业机构的相关公告和建议后量力而行。&lt;br /&gt;
                <w:br/>
                &lt;br /&gt;
                <w:br/>
                &lt;br /&gt;
                <w:br/>
                【出行常识】旅游活动（风险性项目）和特殊人群三方面出行前请您仔细阅读, 安全指南及警示。&lt;br /&gt;
                <w:br/>
                &lt;br /&gt;
                <w:br/>
                &lt;br /&gt;
                <w:br/>
                普及旅游安全知识及旅游文明公约，使您的旅程顺利圆满完成，请您认真阅读并切实遵守。&lt;br /&gt;
                <w:br/>
                &lt;br /&gt;
                <w:br/>
                &lt;br /&gt;
                <w:br/>
                                         &lt;br /&gt;
                <w:br/>
                &lt;br /&gt;
                <w:br/>
                &lt;br /&gt;
                <w:br/>
                本人已详细阅读以上条款，清楚并同意以上的约定！&lt;br /&gt;
                <w:br/>
                &lt;br /&gt;
                <w:br/>
                &lt;br /&gt;
                <w:br/>
                &lt;br /&gt;
                <w:br/>
                &lt;br /&gt;
                <w:br/>
                游客或游客代表签名：&lt;br /&gt;
                <w:br/>
                &lt;br /&gt;
                <w:br/>
                &lt;br /&gt;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4、因住宿宾馆需登记，请游客带好身份证出游；农家住宿不含空调费，毛巾、牙刷等请自带
                <w:br/>
                &lt;/p&gt;
                <w:br/>
                &lt;p&gt;
                <w:br/>
                	5、行程中涉及的行车时间以及游玩时间由于存在不确定因素故以实际情况而定。
                <w:br/>
                &lt;/p&gt;
                <w:br/>
                &lt;p&gt;
                <w:br/>
                	&lt;span style="color:#E53333;"&gt;&lt;strong&gt;6、&lt;/strong&gt;&lt;/span&gt;&lt;span style="color:#E53333;"&gt;&lt;strong&gt;因天气原因、不可抗力或景区临时性关闭，拥堵，造成景区漂流（或其他景点）无法游玩的，则换同等级别的景点或漂流，如因其他漂流都不能漂，则替换为【瑶琳仙境】景区，敬请配合&lt;/strong&gt;&lt;/span&gt; 
                <w:br/>
                &lt;/p&gt;
                <w:br/>
                &lt;p&gt;
                <w:br/>
                	&lt;span style="color:#E53333;"&gt;&lt;strong&gt;7、&lt;/strong&gt;&lt;/span&gt;&lt;span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儿童门票：请至景点窗口现付，参考价如下（儿童票价以当天景区公示为准）
                <w:br/>
                &lt;/p&gt;
                <w:br/>
                &lt;p&gt;
                <w:br/>
                	富春桃源：1.2-1.4米儿童 65元/人（含云梯、岩岭湖竹筏）
                <w:br/>
                &lt;/p&gt;
                <w:br/>
                &lt;p&gt;
                <w:br/>
                	琴溪香谷：1.2以下免，1.2以上同成人40元/人
                <w:br/>
                &lt;/p&gt;
                <w:br/>
                &lt;p&gt;
                <w:br/>
                	&lt;span style="background-color:#FFFFFF;"&gt;虎啸峡漂流：1.3米以下儿童不建议漂流，1.3米以上160元/人，山湾湾景交+玻璃栈桥：1.2-1.4米  20元/人&lt;/span&gt; 
                <w:br/>
                &lt;/p&gt;
                <w:br/>
                &lt;p&gt;
                <w:br/>
                	以上信息仅供参考，具体请以景区当天披露为准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2025-07-16T22:20:54+08:00</dcterms:created>
  <dcterms:modified xsi:type="dcterms:W3CDTF">2025-07-16T22:20:54+08:00</dcterms:modified>
</cp:coreProperties>
</file>

<file path=docProps/custom.xml><?xml version="1.0" encoding="utf-8"?>
<Properties xmlns="http://schemas.openxmlformats.org/officeDocument/2006/custom-properties" xmlns:vt="http://schemas.openxmlformats.org/officeDocument/2006/docPropsVTypes"/>
</file>