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山西内蒙双飞六日游行程单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fxy-sxfj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深圳航空    ZH8657    12:25-14:35     南通T3-太原T1
                <w:br/>
                深圳航空    ZH8658   15:30-17:45     太原T1-南通T3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南通太原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山西博物院-地质博物馆-王家大院-平遥古城-平遥古城3D灯光秀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雁门关景区-大同古城墙-九龙壁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辉腾锡勒大草原-蒙古服饰拍照PK-制作一个属于自己的小风车-蒙古包体验-马背上的安达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乌兰察布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太原-南通
                <w:br/>
              </w:t>
            </w:r>
          </w:p>
          <w:p>
            <w:pPr>
              <w:pStyle w:val="indent"/>
            </w:pPr>
            <w:r>
              <w:rPr>
                <w:rFonts w:ascii="微软雅黑" w:hAnsi="微软雅黑" w:eastAsia="微软雅黑" w:cs="微软雅黑"/>
                <w:color w:val="000000"/>
                <w:sz w:val="20"/>
                <w:szCs w:val="20"/>
              </w:rPr>
              <w:t xml:space="preserve">
                睡到自然醒，用完早餐后，适时送机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特别注意：不含床位的儿童不含早餐需自理（一米二以下免）
                <w:br/>
                1、提醒客人出行前务必携带有效身份证件入住酒店。否则因此造成不能入住的后果我社概不负责；
                <w:br/>
                2、成人带好身份证，儿童带好户口本。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注意：航班抵达山西后，请您保持报名时预留电话的畅通，以便于接送人员能在第一时间内为您提供服务
                <w:br/>
                山西地属山地地区，气候易变、早晚温差较大、紫外线强度较大，请您做好替换衣物和防护准备。
                <w:br/>
                1．草原都地处高原，日照时间长，光线较强，需要准备太阳帽、太阳镜、防晒霜。
                <w:br/>
                2．草原运动尤其是骑马时，请最好不要随身携带摄、照相机等其他贵重物品，以免摔坏或丢失。
                <w:br/>
                3．草原日夜温差大，天气变化多，请多准备几件衣服及防雨衣物。
                <w:br/>
                4．参加草原各项活动特别要注意安全，尤其是骑马等剧烈活动要十分注意。
                <w:br/>
                5．草原面积很大，外出要结伴同行，小心迷路。
                <w:br/>
                因其所在的山西省地势较高，东南面又有山岭阻挡海洋气流，故较邻近的 华北平原 气温低，降水少，昼夜温差较大，所以到此旅游最好准备太阳镜、帽子等物以防风沙，另外最好不要穿淡色系的衣服。多喝水，不然会裂唇。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2025-08-23T03:19:19+08:00</dcterms:created>
  <dcterms:modified xsi:type="dcterms:W3CDTF">2025-08-23T03:19:19+08:00</dcterms:modified>
</cp:coreProperties>
</file>

<file path=docProps/custom.xml><?xml version="1.0" encoding="utf-8"?>
<Properties xmlns="http://schemas.openxmlformats.org/officeDocument/2006/custom-properties" xmlns:vt="http://schemas.openxmlformats.org/officeDocument/2006/docPropsVTypes"/>
</file>