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pStyle"/>
      </w:pPr>
      <w:r>
        <w:rPr>
          <w:rFonts w:ascii="微软雅黑" w:hAnsi="微软雅黑" w:eastAsia="微软雅黑" w:cs="微软雅黑"/>
          <w:sz w:val="24"/>
          <w:szCs w:val="24"/>
          <w:b w:val="1"/>
          <w:bCs w:val="1"/>
        </w:rPr>
        <w:t xml:space="preserve">全景河南双高七日游行程单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全景双高七日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全国联运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/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7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高铁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高铁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产品亮点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1、目的地独家组团，专业行程、专业司导:郑州进出，落地成团全程不换车不换导游，吃得好、住得好、玩得好，换您安心、放心、省心；
                <w:br/>
                2、中原腹地精华景点一览无余：
                <w:br/>
                第一道场老子道场--5A老君山；
                <w:br/>
                天下第一寺--5A少林寺；
                <w:br/>
                四大石窟之一--5A龙门石窟 ；
                <w:br/>
                北方最秀美的山、峡谷奇观--5A云台山；
                <w:br/>
                太行第一峡谷--5A太行大峡谷；
                <w:br/>
                郭亮村+挂壁公路--5A万仙山；
                <w:br/>
                开国建设精神--5A红旗渠；
                <w:br/>
                开封地标--4A开封府。 
                <w:br/>
                3、独家全程9餐自助餐，其中5餐酒店自助早餐，升级两晚豪华自助晚餐+2晚特色自助夜宵，饕鬄盛宴，美食美景，心情愉悦；
                <w:br/>
                4、酒店安排: 全程升级当地四星标准酒店,吃住一体，温馨舒适；
                <w:br/>
                5、独家入住汤盛集团酒店2晚，汤盛集团酒店是一家集娱乐、餐饮、游乐为一体的当地五星级豪华商务会所酒店！免费游泳池、健身房，随时享用200多种自助餐（烧烤、火锅、凉菜、热菜、热饮、冷饮），让行程变得更舒适，如需游泳，请带好泳衣！
                <w:br/>
                6、品质纯玩:全程无购物安排，0购物0推荐，（焦作特产超市不讲课，不强推，不算店）；
              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产品介绍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特惠价2499元/人 儿童价990元/人（仅含车导费用和餐费）
                <w:br/>
                3月底，4月初牡丹花会期间+100元/人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行程安排</w:t>
      </w:r>
    </w:p>
    <w:tbl>
      <w:tblGrid>
        <w:gridCol w:w="1000" w:type="dxa"/>
        <w:gridCol w:w="9500" w:type="dxa"/>
      </w:tblGrid>
      <w:tblPr>
        <w:tblStyle w:val="lineSchedulings"/>
      </w:tblP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D1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苏州-郑州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苏州站/苏州北站，乘高铁赴河南,沿途参观祖国大好河山！（车次仅供参考，实际出票为准。） 
                <w:br/>
                高铁参考车次：
                <w:br/>
                G2616 (苏州站08:17--郑州东13:14） 
                <w:br/>
                G1818（苏州北14：58--郑州东19:21） 
                <w:br/>
                G1932（苏州北14：03--郑州东18:26） 
                <w:br/>
                高铁到站后，无导游接站，自行打车前往郑州酒店入住休息！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郑州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D2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少林寺-龙门石窟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接团后乘空调旅游大巴（约1.5小时）赴登封，参观【少林寺】（游览时间约2.5小时），因坐落于嵩山腹地少室山茂密丛林之中，故名“少林寺”。参观方丈室、塔林等景点。中餐后参观【龙门石窟】（游览时间约2小时）是中国石刻艺术宝库之一，开凿于北魏孝文帝年间，之后历经东魏、西魏、北齐、隋、唐、五代、宋等朝代连续大规模营造达400余年之久，今存有窟龛2345个，造像10万余尊，碑刻题记2800余品。四月份赠送【牡丹园】（参观时间约1小时，门票20元/人自理，70周岁以上免费），感受唯有牡丹真国色，花开时节动京城的姿色。后返回酒店安排用餐，住宿休息！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午餐：X     晚餐：√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洛阳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D3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洛阳—老君山—焦作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赴“国家AAAAA景区”【世界地质公园—老君山】（参观约3.5小时），远赴人间惊鸿宴，一睹人间盛世颜，老君山本名景室山，道教主流全真派圣地，位于河南省洛阳市栾川县城东南三公里处，老君山是秦岭余脉八百里伏牛山的主峰，海拔高达2200余米。被道教尊称为太上老君的李耳（即老子）曾在此山修炼，唐太宗因此将景室山改名为老君山。后赴焦作享用五星级豪华自助晚餐，生蚝，海鲜，烧烤，啤酒，糕点，水果等200余品种，晚餐过后可根据自己时间安排游泳（自备泳衣、泳帽）+健身+汗蒸。后返回酒店入住酒店。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午餐：X     晚餐：√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焦作汤盛旗下海洋之星酒店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D4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焦作—云台山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赴世界地质公园--【云台山风景名胜区】参观红石峡，整个峡谷，由红岩绝壁构成，属于我国北方地区少有的丹霞地貌峡谷景观，感受人在峡谷走，犹如画中游的感觉！后游览地处云台山北部略偏西的潭瀑峡（游览时间约2.5小时），是主要河流子房河的一个源头。在曲曲弯弯的沟槽内，潆洄着一条会唱歌、会跳舞的溪水。它三步一泉、五步一瀑、十步一潭，呈现出千变万化的飞瀑、走泉、彩潭和山石景观，故得雅号：“潭瀑川”。自由先购当地土特产品，后赴焦作享用五星级豪华自助晚餐，生蚝，海鲜，烧烤，啤酒，糕点，水果等200余品种，晚餐过后可根据自己时间安排游泳（自备泳衣、泳帽）+健身+汗蒸。不知不觉，夜已深，我们为大家准备了精致的夜宵，享用完特色夜宵，带着美丽心情回房间休息。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午餐：X     晚餐：√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焦作汤盛旗下海洋之星酒店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D5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焦作—万仙山—林州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（车程约2.5小时）乘车赴【万仙山景区】（游览时间4个小时），位于河南省辉县市沙窑乡境内，距新乡市70公里，面积达64平方公里，最高山峰海拔1672米，至峰顶可远眺黄河，一览逶迤群山。景区由中华影视村——【郭亮村】、清幽山乡——【南坪】两个分景区组成。结束后返回酒店入住休息。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午餐：X     晚餐：√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林州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D6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林州太行大峡谷—红旗渠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乘车赴国家5A级景区、中国最美的山水峡谷之一【林州太行大峡谷】，后游览美丽的山水之谷【桃花谷】（游览时间约2小时），桃花谷长约4km海拔约800m-1736m，高差近千米。奇峰突兀，峭拔雄壮，一条蜿蜒曲折的桃花溪水贯穿峡谷，溪水两岸草藤垂挂，杂木丛林莽莽无际，随山风涌动的绿潮似海水漫卷，桃花谷内移步换景，景景相连，黄龙潭、飞龙峡瀑布、飞龙峡栈道、九连瀑桃花洞等景点珠联璧合。后换乘景区交通车游走于海拔1700多米之上的【太行天路】（游览时间约1.5小时），深邃的峡谷、直立的壁岩，带给游客强烈的视觉震慑。结合山势山形，太行天路沿线设10余座观景台。遍布了凌云廊、天境、平步青云、圣女峰、梦幻之谷、太行天路、悬空玻璃栈道等景点，美不胜收。下午游览全国爱国主义教育示范基地，国家5A景区，世纪工程、“人工天河”【红旗渠】，参观【红旗渠纪念馆、分水苑】(游约1小时），聆听60年代林县人民战天斗地改善生存条件的红色历程，观大型浮雕、沙盘、六幅彩照、纪念碑、分水闸及相关展厅等；后乘车赴【青年洞】（游约1小时），经步云桥、一线天、双锁关、鹰嘴崖，到达山碑、参观总干的咽喉工程--青年洞、十水言碑，登上太行山半山腰实地感受中国水长城、人工天河--红旗渠的风采，在青年洞口入党宣誓、合影留念；晚入住酒店。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午餐：X     晚餐：√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林州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D7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林州—开封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乘车赴开封（车程约3.5小时）参观【开封府】（游览时间约2小时），位于包公东湖北岸，是北宋京都官吏行政、司法的衙署，被誉为天下首府，国家AAAA级旅游景区。史料记载，北宋开封府共有183任府尹，尤以包公打座南衙而驰名中外。重建的开封府，占地60余亩，建筑面积1.36万平方米，与位于包公西湖的包公祠相呼应，同碧波荡漾的三池湖水相映衬，形成了东府西祠、楼阁碧水的秀美景观。游览结束后赴郑州站/郑州东站，乘高铁返程，结束愉快中原之行.
                <w:br/>
                参考车次：
                <w:br/>
                G1950:（郑州站17:48--苏州北22:39）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火车上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◇ 门票：现付[收费标准见下表标注； 
                <w:br/>
                ◇ 住宿：全程当地四星住宿，郑州一晚商务酒店（单房差700元/六晚）； 
                <w:br/>
                ◇ 交通：包含大交通硬卧往返+当地空调旅游车； 
                <w:br/>
                ◇ 餐饮：包游程6早5正+2夜宵，晚餐升级两晚豪华自助餐，赠送2晚特色自 
                <w:br/>
                  助夜宵（独家酒店含，不用不退）； 
                <w:br/>
                ◇ 服务：地接专职导游服务；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费用不包含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1、老君山钟灵索道往返130+云台山景交60+太行大峡谷景交60+万仙山景交50+少林寺讲解器+龙门石窟讲解器+车导服务费（现付导游共计399元/人） 
                <w:br/>
                2、60岁以下河南现补门票差价： 
                <w:br/>
                    少林寺80元+龙门90元+老君山50元+云台山100元+万仙山62元+大峡谷60元+红旗渠80元+开封府55元=合计577元 
                <w:br/>
                   60-69岁河南现补门票差价：开封府：33元人【当地现付导游】 
                <w:br/>
                3、四月赠送牡丹园赏花，门票20元/人自理，70周岁以上免费！
                <w:br/>
                    如遇河南当地各景区搞活动执行免门票政策，则按实际景区政策为准！ 
                <w:br/>
                4、可选项目： 
                <w:br/>
                老君山二段峰林索道80元； 
                <w:br/>
                红旗渠电瓶车20元往返； 
                <w:br/>
                南坪电瓶车20元，挂壁公路观景台电瓶车45元； 
                <w:br/>
                少林寺电瓶车单程15元； 
                <w:br/>
                龙门石窟电瓶车20元； 
                <w:br/>
                以及其他景区内项目根据自身情况可选项目。 
                <w:br/>
                4、行程中赠送项目如因特殊原因无法游览或享用，自动取消，不做更换。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其他说明</w:t>
      </w:r>
    </w:p>
    <w:tbl>
      <w:tblGrid>
        <w:gridCol w:w="2300" w:type="dxa"/>
        <w:gridCol w:w="8200" w:type="dxa"/>
      </w:tblGrid>
      <w:tblPr>
        <w:tblStyle w:val="remark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预订须知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【一】请客人一定带齐身份证，入住需登记，若出现单男单女，安排三人间或客人补房差 
                <w:br/>
                【二】河南部分景区执行分景点验票，且个别景区实行指纹验票，请务必保管好自己的门票，一旦丢失，需要重新购全价票；全陪需持自己的真实国导证、经理资格证、旅游局有效证明方可享受景区免票政策。 
                <w:br/>
                【三】在不影响接待质量和游览景点数量及时间的前提下，我社可根据实情况对景点顺 
                <w:br/>
                序进行调整，如遇人力不可抗拒的因素造成景点的遗漏我社不承担责任 
                <w:br/>
                【四】河南的住宿条件和大城市无法相比，我们尽力安排当地性价比最高的四星级酒店，根据以往经验适合华东人民住宿体验，同等级别我们会安排相对较好的酒店，请放心入住，但是酒店情况不一和旅游季节淡旺，会根据团队用房情况调整三人间，如团队上有特殊住房情况，请提前给我们提出。不便之处请多担待； 
                <w:br/>
                【五】气候：河南地区属于内陆地区，气候干燥，请多喝水，多吃水果。出门在外，气候变化无常，请最好带上雨伞或雨衣。并准备一些常用的肠胃药和感冒药，以备不时之需。 
                <w:br/>
                【六】河南饭菜偏咸，口味较重，请入乡随俗，如实在不合口味，请及时和导游沟通改善，如果确因地方差异造成的不便之处，请多担待； 
                <w:br/>
                【七】饮食：河南菜又名豫菜，历史悠久，风味独特，早在宋代，就已形成色香味俱全的宫廷风味菜肴；是中国传统美食之一。主要特点是:选料精良、讲究配菜、汤鲜香浓、色形俱佳。豫系名菜有:鲤鱼三吃、鲤鱼焙面、扒猴头、番茄煨鱼、郑州鲜味鸡、道口烧鸡、河南烤鸭等，此外，还有著名的洛阳水席，24道带汤佳肴中汇集了洛阳知名的风味菜点 
                <w:br/>
                【八】景点：河南省是一个旅游文化大省，文化底蕴浓厚，出行的游客若想更了解当地的景区文化可提前做一些小功课，当地景区尤其在年代较为久远的建筑游览区，非常注意环境保护和清洁维护工作，还请游客多加留心，共同呵护我国的文化遗产和生态环境。 
                <w:br/>
                【九】如客人在旅途当中有任何的意见或建议，请及时与导游联系，我们会尽力妥善及时解决，避免问题长期矛盾化；请游客在返回之前认真给导游填写意见反馈表，以便我们不断提高服务质量； 
                <w:br/>
                【十】沿太行山一带的山地景区，体力消耗相对较大，请根据天气变化，轻便着装，舒适穿鞋；景区内因花草繁茂，故牛虻、蚊虫较多，请注意躲避；夏季天气比较炎热，请提早做好防暑准备、多补充水分，高血压、心脏病等病人请携带自身药品；通往景区的道路有盘山公路，如有晕车、晕船的习惯，请提早预防并调整座位。坐船时风大，如非夏季旅游，建议多加衣服； 
                <w:br/>
                【十一】请您在旅游过程中妥善保管好自己的人身和财务安全，在景区不要到偏僻难行的地方。换乘景区车时，要查看凳子上的遗留物品。酒店用餐时不要把自己的钱包，手机随便放。晚上住酒店后，把窗户、房门都要反锁，贵重物品寄存前台，不要在床上吸烟、染发后不要污染枕套，不要拿酒店的毛巾擦鞋油，不要穿着一次性拖鞋进入卫生间等有水的地方，注意防滑；退房时，检查手机、充电器、首饰、钱包等贵重物品。如有自由活动，请结伴出行。如在旅游过程中发现有丢失物品的情况，及时和导游联系； 
                <w:br/>
                【十二】请您一定认真听并遵守，务必听从导游的安排，期间有任何问题请第一时间跟全陪导游联系，如需要脱团要提前跟导游及领队说明方可离开。晚上请尽量减少单独外出，请早点休息，才有充沛的精力来玩第二天的项目。 
                <w:br/>
                【十三】在河南购物，各地的方式还略有不同。河南省的物产非常丰富，这为到此一游的游客提供了多样化的购物选择。历史悠久、丰富多彩的手工业品以禹州钧瓷、南阳玉雕、洛阳仿唐马（唐三彩）、滑县点锡壶、济源盘砚（古称天坛砚）等为著名传统产品。其他特产有河南卢氏、栾川木耳，信阳毛尖茶，灵宝大枣，封丘石榴，杜康酒，淮阳金针菜，黄河鲤鱼，以及豫北四大怀药（生地、牛漆、山药、菊花）怀庆府闹汤驴肉，逍遥镇胡辣汤，修武松花蛋，武陟油茶等。在开封、洛阳和郑州等大中城市购物，游客会发现市场活跃，而最能够吸引游客的并非是大型商场，而往往是土特产品商店或集贸市场。河南省文化底蕴深厚，手工艺品种类繁多，但是在旅游景点购买时还请仔细辩别挑选，我们全程为您安排了一个购物超市。不听课，不强推，回归最美的购物体验。 
                <w:br/>
                【十四】如客人在旅途当中有任何的意见或建议，请及时与导游联系，我们会尽力妥善及时解决，避免问题长期矛盾化；请游客在返回之前认真给导游填写意见反馈表，以便我们不断提高服务质量； 
                <w:br/>
                报价说明及合同补充约定： 
                <w:br/>
                1、本产品为60岁以上特价打包产品，放弃旅游景点不退费用，在不改变景点的前提下，旅行社有权根据情况改变景点游览顺序； 
                <w:br/>
                2、1.4米以上需按成人报价，1.4以下可按儿童报价，儿童仅含车位及导服及餐费，产生其它费用请自理；3、旅游者在行程中因个人原因自行离队或放弃旅游景点，视为自动放弃，费用不退；4、因人力不可抗拒的因素而造成对行程的影响，旅行社不承担责任；5、游客必须保证自身身体健康良好的前提下，参加旅行社安排的行程不得欺骗隐瞒，若因自身身体不适而发生任何意外，旅行社不承担责任；6、旅游者因自身原因误点超过发车时间15分钟，视为自动放弃，不退还旅游费用；7、私自携带儿童产生的超载罚款及其他责任由游客承担，司机导游有权拒绝乘客上车。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退改规则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1、本产品为60岁以上特价打包产品，放弃旅游景点不退费用，在不改变景点的前提下，旅行社有权根据情况改变景点游览顺序； 
                <w:br/>
                2、1.4米以上需按成人报价，1.4以下可按儿童报价，儿童仅含车位及导服及餐费，产生其它费用请自理；3、旅游者在行程中因个人原因自行离队或放弃旅游景点，视为自动放弃，费用不退；4、因人力不可抗拒的因素而造成对行程的影响，旅行社不承担责任；5、游客必须保证自身身体健康良好的前提下，参加旅行社安排的行程不得欺骗隐瞒，若因自身身体不适而发生任何意外，旅行社不承担责任；6、旅游者因自身原因误点超过发车时间15分钟，视为自动放弃，不退还旅游费用；7、私自携带儿童产生的超载罚款及其他责任由游客承担，司机导游有权拒绝乘客上车。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签证信息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报名材料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身份证</w:t>
            </w:r>
          </w:p>
        </w:tc>
      </w:tr>
    </w:tbl>
    <w:sectPr>
      <w:footerReference w:type="default" r:id="rId7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微软雅黑" w:hAnsi="微软雅黑" w:eastAsia="微软雅黑" w:cs="微软雅黑"/>
        <w:color w:val="666666"/>
        <w:sz w:val="22"/>
        <w:szCs w:val="22"/>
      </w:rPr>
      <w:t xml:space="preserve">                                                                                 打印日期：2025-07-26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微软雅黑" w:hAnsi="微软雅黑" w:eastAsia="微软雅黑" w:cs="微软雅黑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2025-07-26T05:23:36+08:00</dcterms:created>
  <dcterms:modified xsi:type="dcterms:W3CDTF">2025-07-26T05:23:36+08:00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