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经典温州&lt;望海楼·小洱海·中普陀寺·海上月缇·百山祖·兰溪桥·龙泉宝剑小镇 特价四日游&gt;3晚商务酒店住宿 赠3早6正餐！！！行程单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经典温州四日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政府补贴，虽成本涨价了，但是我们不涨价
                <w:br/>
                <w:br/>
                2，包含3早6正餐
                <w:br/>
                <w:br/>
                3，3晚商务酒店住宿（提倡环保，洗漱用品自带）
                <w:br/>
                <w:br/>
                4，打卡望海楼、小洱海、中普陀寺、海上月缇、百山祖、兰溪桥等知名景点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政府补贴，虽成本涨价了，但是我们不涨价
                <w:br/>
                <w:br/>
                2，包含3早6正餐
                <w:br/>
                3，3晚商务酒店住宿（提倡环保，洗漱用品自带）
                <w:br/>
                4，打卡望海楼、小洱海、中普陀寺、海上月缇、百山祖、兰溪桥等知名景点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苏州-温州
                <w:br/>
              </w:t>
            </w:r>
          </w:p>
          <w:p>
            <w:pPr>
              <w:pStyle w:val="indent"/>
            </w:pPr>
            <w:r>
              <w:rPr>
                <w:rFonts w:ascii="微软雅黑" w:hAnsi="微软雅黑" w:eastAsia="微软雅黑" w:cs="微软雅黑"/>
                <w:color w:val="000000"/>
                <w:sz w:val="20"/>
                <w:szCs w:val="20"/>
              </w:rPr>
              <w:t xml:space="preserve">
                早上指定时间、地点集合，万网浙江。前往温州洞头抵达后【望海楼景区】（门票已含，游览时间1小时）为洞头本岛最高处，登此处可鸟瞰洞头百岛风貌，远眺五岛相连工程和浩瀚东海日落日出，近看新老城区日新月异变化，并与即将形成的“海中湖”景区遥相呼应，是我县风景旅游名胜区的一大重要景点，主要建设内容有望海楼、诗亭、钟亭、咏史碑廊等，其中作为洞头县标志性建筑物的望海楼主楼共建七个楼层，半岛观光客登上楼顶可将海岛旖旎风光尽收眼底，建成后的望海楼将成为洞头县最有特色，最具观赏价值的景区。中国文化名楼-气吞吴越三千里,名贯东南第一楼，了解洞头民俗风情、瞭望洞头全貌。        
                <w:br/>
                <w:br/>
                用餐早餐：不含  午餐：不含  晚餐：含
                <w:br/>
                住宿商务酒店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温州
                <w:br/>
              </w:t>
            </w:r>
          </w:p>
          <w:p>
            <w:pPr>
              <w:pStyle w:val="indent"/>
            </w:pPr>
            <w:r>
              <w:rPr>
                <w:rFonts w:ascii="微软雅黑" w:hAnsi="微软雅黑" w:eastAsia="微软雅黑" w:cs="微软雅黑"/>
                <w:color w:val="000000"/>
                <w:sz w:val="20"/>
                <w:szCs w:val="20"/>
              </w:rPr>
              <w:t xml:space="preserve">
                早餐后，参观【洞头小洱海】（游览时间不少于30分钟） 它位于元觉街道沙角村与花岗渔村的花岗大桥之间右边的相思岙，因为这里除了有大海、小岛、红色岩石等自然景观元素，还有近1000米的防浪堤坝，以及他们为游客提供的一些拍美照的创意道具，这些道具有透明的悬挂的玻璃球秋千、纯白色的长桌和凳子、白色木框子、英文字的指示牌、纯白色的楼梯、栏杆和石头墙、风车、钢琴、爱心造型……。【中普陀寺】（游览时间1小时）我国南有厦门南普陀，北有舟山普陀山，洞头的普陀禅寺地处其中，所以称中普陀寺，规划中的中普陀寺将占地11万平方米，分弘法、修行及综合服务三个区，置身于其中，蓝天、碧海、青山、宝刹、晨钟、暮鼓、香烟、梵呗、经咒、都能启人幽思，净化心灵。【东岙沙滩】作为洞头区国家级海洋公园蓝色海湾整治项目之一，东岙沙滩2017年8月完成沙滩修复工程，修复岸线135米，面积1.84万平方米。整洁白净的沙滩映衬着碧海蓝天，沙滩边一家家具有浓郁地域特色的渔家民宿环绕点缀。不必飞去南海，即可享受细软的白沙滩。初放新姿，一排排的石屋、潮起潮落的沙滩、粼粼波光处点点帆影，在东岙渔村你触摸到百年渔村的脉搏。日出而作日落而息的日常、来自福建的习俗文化、深浅不一的石头建成的老屋，还有空气中时而飘来的鱼腥味、随处可见晒鳗鲞、鱼干的繁忙景象，都将时光停留！【海上月堤】绵延的堤坝，浓浓的渔乡风情扑面而来，闪烁的灯塔指引我们在广袤无垠的海天之前相遇，曾经半屏岛最受追捧的网红打卡点——灯塔码头，如今经过全面提升之后摇身一变成为了半屏海上月堤。这条位于半屏岛灯塔码头的堤坝从半屏岛向西北方向延伸长达460米，宽6米与整个海角和周边融为一体，长长的堤坝延伸到了大海中央立出一幅让人神往的美丽画面，沿路立有白色城堡、一网情深海、上生明月等特色景观，地面重新粉刷上精致彩绘，让游客走在海上月堤感受到满满的浪漫氛围，仿佛一条通往童话世界的云端之桥。这里既是出片打卡点，也是眺海的好去处，看海天一色，感受海风轻拂。后前往庆元，抵达后入住酒店。
                <w:br/>
                <w:br/>
                用餐早餐：含   午餐：含   晚餐：含
                <w:br/>
                住宿商务酒店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温州-苏州
                <w:br/>
              </w:t>
            </w:r>
          </w:p>
          <w:p>
            <w:pPr>
              <w:pStyle w:val="indent"/>
            </w:pPr>
            <w:r>
              <w:rPr>
                <w:rFonts w:ascii="微软雅黑" w:hAnsi="微软雅黑" w:eastAsia="微软雅黑" w:cs="微软雅黑"/>
                <w:color w:val="000000"/>
                <w:sz w:val="20"/>
                <w:szCs w:val="20"/>
              </w:rPr>
              <w:t xml:space="preserve">
                早餐后，游览【百山祖】（赠送门票，景交10元/人必须自理）（游览时间约2小时）百山祖，又称万里林，位于浙江省丽水市庆元县百山祖镇境内，属武夷山系洞宫山脉，主峰雾林山海拔1856.7米，被誉为"百山之祖"，是浙江省第二高峰。百山祖占地面积91.15平方公里，属于国家AAAA级旅游景区、国家级自然保护区。百山祖山高雾多，有云海日出可观。保护区的风景自然优美，环境清幽，年均温度为12.8℃，是夏日游览避暑之胜地。百山祖自然保护区山峦起伏，溪流纵横，气候湿润，雨量充沛，自然条件十分优越，动植物资源极为丰富，是优良的森林浴场，是理想的避暑胜地，让您真实地感受到庆元的空气有点“甜”。后游览【西洋殿】，又名"松源殿"、"吴判府殿"，坐落于五大堡乡西洋村松源溪畔，系古代菇民为纪念香菇鼻祖吴三公而建的纪念性建筑。后游览【兰溪桥】，坐落在庆元县松源溪上游、五大堡乡西洋村，始建于明万历二年（1574），全长48米，净跨36.8米，拱高9.8米，面阔5米，19间廊屋，气势如虹横飞在青山碧水之间，是中国现存单孔跨度最大的明代木拱廊桥，桥体的构架原理在我国民间桥梁建筑史上堪称一大杰作。 游玩【下樟古村】史称“云坞古村”是一个有着一千多年历史的文化古村落，后因村口古樟而得名。2006年以来先后被评为中国历史文化名村、中国传统村落、省级农家乐特色村、省级旅游特色村，不少摄影家、艺术家慕名前来观光创作，电视剧《龙泉窑传奇》、《石敢当之雄峙天东》，电影《美丽从心》，中央电视台《中国影像方志》、北京卫视《非凡匠心》等都曾在这里取景拍摄。后前往酒店入住休息。
                <w:br/>
                <w:br/>
                用餐早餐：含   午餐：含   晚餐：含
                <w:br/>
                住宿商务酒店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温州-苏州
                <w:br/>
              </w:t>
            </w:r>
          </w:p>
          <w:p>
            <w:pPr>
              <w:pStyle w:val="indent"/>
            </w:pPr>
            <w:r>
              <w:rPr>
                <w:rFonts w:ascii="微软雅黑" w:hAnsi="微软雅黑" w:eastAsia="微软雅黑" w:cs="微软雅黑"/>
                <w:color w:val="000000"/>
                <w:sz w:val="20"/>
                <w:szCs w:val="20"/>
              </w:rPr>
              <w:t xml:space="preserve">
                早餐后，参观【龙泉宝剑小镇】(约1小时）位于龙泉市区秦溪山区块，为浙江省第二批特色小镇，总用地面积约376亩，以龙泉宝剑这一历史经典产业为核心，打造“集宝剑铸造技艺传承地、宝剑文化创意集散地、宝剑文化体验区、宝剑文化旅游休闲区”为一体的特色小镇。项目分二期建设，一期工程主要包括风情街、体验街、体验社区、小镇客厅及文创商业街、宝剑博物馆（内部装修与布展工程）及周边景观绿化亮化工程、宝剑大师园等区块。参观龙泉工业示范基地【科达灵芝基地】，在民间，也有不少人对灵芝持有“灵芝越大越好”的说法。那么，真实的情况是不是这样呢？让我们来为你揭晓答案（时间2.5小时左右）。中餐后结束愉快的行程，返回温馨的家！
                <w:br/>
                <w:br/>
                用餐早餐：含   午餐：含   晚餐：不含
                <w:br/>
                住宿温馨的家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包行程门票，任何证件不在优惠。
                <w:br/>
                <w:br/>
                ◇住宿: 全程商务宾馆。
                <w:br/>
                <w:br/>
                ◇用餐: 全程3早6正餐。（拒绝简餐，10菜1汤）
                <w:br/>
                <w:br/>
                ◇交通: 全程空调旅游车。
                <w:br/>
                <w:br/>
                ◇服务: 导游苏州接团当地送团。
                <w:br/>
                <w:br/>
                ◇保险: 旅行社责任险。
                <w:br/>
                <w:br/>
                ◇购物:本行程仅含一次工厂店购物参观，敬请配合。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1、必消自理：百山祖景交车10元/人
                <w:br/>
                <w:br/>
                2、自行购买旅游人身意外险
                <w:br/>
                <w:br/>
                3、除景点第一大门票外的二次消费（如景交、索道、娱乐项目、请香等），请游客自愿选择，并自行购票， 旅行社及导游不参与
                <w:br/>
                <w:br/>
                4、用餐：除指定用餐外，其余用餐自理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1、此线路满30人成团！
                <w:br/>
                2、此线路为综合打包优惠价，不再享受其他优惠，线路中如有景点客人不参加费用不退，视为自动放弃 
                <w:br/>
                3、由于旅行社组织的是散客拼团线路，未成年人须有成人陪伴出游，残疾人、老年人、行动不便者建议有家人朋友照顾同行，体弱多病及孕妇不建议参团，否则由此造成的不便或问题，我社不承担责任。
                <w:br/>
                4、房差3晚共补220元/人，退房差100元。没有三人间或者加床，单人建议补房差。因住宿宾馆需登记，请当天带好身份证或户口本出游!
                <w:br/>
                <w:br/>
                5、行程赠送2早4正餐，如遇游客自身不愿意用餐，无餐费可退，请游客自理，用餐10人一桌，如不满10人，菜量会相应减少，敬请理解！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★★★此散客班线路，游客回程需抵苏州盘胥路之后，我司统一安排回程班车：
                <w:br/>
                <w:br/>
                回程班车时间：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全程一个灵芝生活馆购物店（敬请配合），时间约150分钟左右。无强制消费，但需配合进店，不进店补200元/人差价。介意者慎报！此优惠仅限45周岁-79周岁，不符合年龄者补200元/人。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5、活动期间景区门票当地政府优惠支持，享受优惠之后任何证件不在退费。
                <w:br/>
                <w:br/>
                6、本行程根据需要，游玩顺序可进行前后调整，以不减少游玩景点为主。
                <w:br/>
                <w:br/>
                7、请带好个人卫生洗漱用品及应季衣服。高山早晚气候较凉，建议备好适令应时衣服。
                <w:br/>
                <w:br/>
                8、旅行社所用车辆均为空调车，所有座位价格一致，不存在座位次序先后的差别问题；出团前旅行社将按照游客人数多少合理调整所用车辆类型（大小）。
                <w:br/>
                9、团队住宿多为双人标间，如产生三人间尽量安排加床或补房差；若产生单男或单女，团队中无人可拼房,须自行补足单房差（旅行社不能保证拼房成功)旅行社有权对旅游过程中的住宿顺序进行互换。
                <w:br/>
                10、游客因故单方面取消出行,须按以下标准进行违约赔偿：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11、此旅游产品为散客拼团线路，旅行社因故取消旅游班次会在出发前3日通知游客，费用全退。
                <w:br/>
                12、所有线路均含旅行社责任险，强烈建议游客另自行购买旅游人身意外险。
                <w:br/>
                13、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14、凡遇人力不可抗拒因素（自然灾害、交通拥堵、政治因素等）旅行社可根据实际情况替换或取消原定景点，超出原定成本由旅游者承担，未发生按成本退还旅游者。
                <w:br/>
                15、旅行社有权根据实际情况调整游览顺序，但不增加减少服务项目，如遇客人原因自行离队或放弃旅游景点，视为自动放弃，费用不退。
                <w:br/>
                16、随身携带的贵重物品请游客自行妥善保管，参加漂流等涉水项目请提前寄存不防水贵重物品(手机、相机等),保管不妥引起遗失及损坏的，旅行社不予承担赔偿责任。
                <w:br/>
                17、旅游结束前请如实填写导游提供的《意见反馈表》，对没有填写而事后提出意见和投诉的，原则上我社不予受理。
                <w:br/>
                18、周边地区上车点均需乘坐区间接送车，需统一接至苏州集中点，苏州盘胥路停车场，再下车换乘专线旅游车，接送车不对号入座，详细信息出发前晚20:00左右导游会具体通知
                <w:br/>
                19、苏州地区出发（集中点）：苏州市盘胥路停车场，导游举【非凡在线】旗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2025-06-02T00:50:16+08:00</dcterms:created>
  <dcterms:modified xsi:type="dcterms:W3CDTF">2025-06-02T00:50:16+08:00</dcterms:modified>
</cp:coreProperties>
</file>

<file path=docProps/custom.xml><?xml version="1.0" encoding="utf-8"?>
<Properties xmlns="http://schemas.openxmlformats.org/officeDocument/2006/custom-properties" xmlns:vt="http://schemas.openxmlformats.org/officeDocument/2006/docPropsVTypes"/>
</file>