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【六美·恩施@神农架】宜昌+神农架+恩施 动去动回7日游行程单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【收客前请电询余位】（无购物店、无景中店、无特产超市，不加行程外景点，精华景点：官门山、神农顶、大九湖、神农坛、天生桥、最美水上公路、恩施女儿城、恩施大峡谷、清江大峡谷）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玩美旅程：双世界文化遗产、双世界自然遗产、世界公园、国家公园，集文化、风景之大成；恩施大峡谷、大清江、土家风情街，风景民俗一网打尽；长江夜游、过船闸、游大坝，感受水电都城之魅力。 
                <w:br/>
                品质保证：发班多年，与餐厅、酒店建立了长期稳定合作，质量有保障；公司带薪专线导游带团，服务有保证；一模一样的线路，我们敢比价格，一模一样的价格，我们敢比品质。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官门山-神农顶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
                <w:br/>
                〔板壁岩〕石林、高山草甸、箭竹、杜鹃林交融的画面，让你犹如置身另一个世界；
                <w:br/>
                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大九湖-神农坛-天生桥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
                <w:br/>
                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最美水上公路—昭君村—女儿城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酒店早餐；游【最美水上公路】（约20分钟）登上观景台，一览中国美丽的古昭水上公路，一条犹如长龙的“水上公路”静静屹立在碧波荡漾的水库中，风景如画；
                <w:br/>
                游【昭君故里】昭君村景区（约1-2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恩施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地缝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
                <w:br/>
                前往建始小西湖；入住酒店；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
                <w:br/>
                前往宜昌市，乘游艇【长江夜游/过船闸】（约2-3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“水涨船高”的独特体验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安排送站，或可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适时返回宜昌东站（送团）结束愉快行程。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门票：行程中所列景区全部门票〔行程内注明自选的除外〕（备注：神农架景区为套票）
                <w:br/>
                用餐：6早5正（酒店根据床位含早餐，不用不退，正餐为团餐或特色餐）；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导游：优秀中文专线导游讲解服务、部分景点安排专业景区讲解员；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4、必消小交通：神农顶+大九湖换乘车及小火车130元/人，大峡谷景交地缆50元/人、清江船票套票180元/人（当地现付导游）
                <w:br/>
                5、自选（自愿不强制）：昭君村（全半票60元/人、免票30元/人）；神农架《民宿风情篝火晚会》168元/80元；大峡谷上行索道105元/人〈游七星寨必乘〉、电梯30元/人〈非必乘〉、小蛮腰30元/人〈非必乘〕；长江夜游160元/人〔船票、车费、综费〕；三峡大坝80元/人〔换乘车、车费、综费〕。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2025-08-23T05:42:21+08:00</dcterms:created>
  <dcterms:modified xsi:type="dcterms:W3CDTF">2025-08-23T05:42:21+08:00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