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宁波象山二日S24121737441442行程单</w:t>
      </w:r>
    </w:p>
    <w:p>
      <w:pPr>
        <w:jc w:val="center"/>
        <w:spacing w:after="100"/>
      </w:pPr>
      <w:r>
        <w:rPr>
          <w:rFonts w:ascii="微软雅黑" w:hAnsi="微软雅黑" w:eastAsia="微软雅黑" w:cs="微软雅黑"/>
          <w:sz w:val="20"/>
          <w:szCs w:val="20"/>
        </w:rPr>
        <w:t xml:space="preserve">【浙东竹海·遇见象山A】浙东大竹海·拂云谷秘境+宁波梦幻老外滩+松兰山海滨·亚帆中心+石浦渔港观光+指定四钻高档酒店纯玩二日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L14825P358315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①纯玩，宿五星设施酒店，送自助早餐
                <w:br/>
                <w:br/>
                <w:br/>
                ②游老外滩、石浦渔港，感受海滨慢生活
                <w:br/>
                <w:br/>
                <w:br/>
                ③松兰山——正规沙滩，出行安全保证，打卡亚帆中心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晨指定时间出发车赴宁波，游览【浙东大竹海·拂云谷】（大门票已含，约1.5小时），游览四明山 5.2 万亩的竹林自然风光，景区是全国单体面积最大的竹林集中地。竹林连绵成海，步入其中，恍若置身于绿色梦幻之境；穿行林中，清风摇曳，竹影婆娑，令人遐想万千，登高远眺，山恋叠嶂，心旷神怡。后游览【老外滩】（赠送游览；约1.5小时）老外滩位于三江口，宁波的正中心，比上海外滩的历史还早20年。如今，老外滩仍保存着大量漂亮的欧式老建筑，它们大多改作了小资的酒吧和餐厅，形成一片颇有情调的休闲区，是宁波的地标之一。宁波老外滩和上海外滩有些相似，又多了几分精致，来这里走走逛逛，拍拍老建筑，或者找家小店坐下来喝点东西都很惬意。老外滩的建筑也是一大看点，虽然都不能进去参观，但仅是外观也很有味道。无论白天还是晚上，南面的哥特式建筑江北天主教堂都是游客的焦点，旁边的断壁有几分圆明园的感觉，是老外滩的标志。教堂周边有和德坊、和泰坊、紫林坊、宏昌源号、江北巡捕房，都是很有特色的老建筑。另外值得一看的是位于扬善路和中北路口的石库门建筑群朱宅，西式雕花和宁波传统民居相结合，梅雨红石做的门框配上黑漆厚重的木门和一副铜环，非常别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 （参考酒店：天港漫非、璞缇海、达人邑或同级）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宁波-象山-苏州
                <w:br/>
              </w:t>
            </w:r>
          </w:p>
          <w:p>
            <w:pPr>
              <w:pStyle w:val="indent"/>
            </w:pPr>
            <w:r>
              <w:rPr>
                <w:rFonts w:ascii="微软雅黑" w:hAnsi="微软雅黑" w:eastAsia="微软雅黑" w:cs="微软雅黑"/>
                <w:color w:val="000000"/>
                <w:sz w:val="20"/>
                <w:szCs w:val="20"/>
              </w:rPr>
              <w:t xml:space="preserve">
                	早餐后车赴前往“东方不老岛，海上仙子国”——象山，游览【松兰山海滨浴场·亚帆中心】（约2小时）里的松兰山海滩，夏天可是个很不错的海滨浴场，浴场本身是免费开放的，洗澡什么的当然要收取一定的费用。从象山县城丹城往东，走出平原就是沿海丘陵，可以看到天台山的余脉松兰山由西向东冲入东海，而松兰山的山脚下即是一弯沙滩，即松兰山海滩。松兰山海滩环山面海，山海相连，动静相得。松兰山沙滩浴场平磨如席、沙细似绢，让人玩沙沐阳、嬉水蹈浪，流连忘返。游客可以在此开展沙滩休闲、海上运动、海岛狩猎等特色活动。环视海滩四周，不论是海上的小岛，还是背后的山丘，都各有特点。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适时结束愉快的行程，返回温馨的家。
                <w:br/>
                <w:br/>
                <w:br/>
                <w:br/>
                <w:br/>
                <w:br/>
                	温馨提示：为了您的人身安全，请勿下海游泳！（如遇景区临时大型活动，则更换为半边山沙滩/东旦沙滩/御海湾沙滩）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2、住宿：&lt;span style="background-color:#FFFFFF;"&gt;宁波高档型酒店（五星设施酒店，网评四钻及以上）（逢双人安排双标/大床，如逢单人现补房差）&lt;/span&gt;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4、&lt;strong&gt;&lt;span style="color:#E53333;"&gt;补房差160元/人， 退房差80元/人&lt;/span&gt;&lt;/strong&gt; 。因住宿宾馆需登记，请游客带好身份证出游。
                <w:br/>
                &lt;/p&gt;
                <w:br/>
                &lt;p&gt;
                <w:br/>
                	&lt;strong&gt;&lt;span style="color:#E53333;"&gt;5、备注：石浦渔港为免费景点，不含渔港古城和环港游门票，如有需要，客人自理！&lt;/span&gt;&lt;/strong&gt;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纯玩无购，生态健康旅游！&lt;p&gt;
                <w:br/>
                	【儿童门票】请游客至景点窗口现付，参考价如下（票价以当天景区公示为准）
                <w:br/>
                &lt;/p&gt;
                <w:br/>
                &lt;p&gt;
                <w:br/>
                	&lt;span style="background-color:#FFFFFF;"&gt;大竹海：1.2米以下免，1.2-1.4米 20元/人&lt;/span&gt;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2025-06-23T19:14:08+08:00</dcterms:created>
  <dcterms:modified xsi:type="dcterms:W3CDTF">2025-06-23T19:14:08+08:00</dcterms:modified>
</cp:coreProperties>
</file>

<file path=docProps/custom.xml><?xml version="1.0" encoding="utf-8"?>
<Properties xmlns="http://schemas.openxmlformats.org/officeDocument/2006/custom-properties" xmlns:vt="http://schemas.openxmlformats.org/officeDocument/2006/docPropsVTypes"/>
</file>