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建德+桐庐二日S233261447204355行程单</w:t>
      </w:r>
    </w:p>
    <w:p>
      <w:pPr>
        <w:jc w:val="center"/>
        <w:spacing w:after="100"/>
      </w:pPr>
      <w:r>
        <w:rPr>
          <w:rFonts w:ascii="微软雅黑" w:hAnsi="微软雅黑" w:eastAsia="微软雅黑" w:cs="微软雅黑"/>
          <w:sz w:val="20"/>
          <w:szCs w:val="20"/>
        </w:rPr>
        <w:t xml:space="preserve">【瑶琳荟萃·天观佛手】建德小巴拿山·马岭天观佛手桥+瑶琳仙境+狄浦花海·最美人间四月天+纯玩赠送1早2正二日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L12412P305728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马岭佛手桥，抖音网红1号
                <w:br/>
                <w:br/>
                <w:br/>
                打卡徽商古道，云端玻璃栈桥
                <w:br/>
                <w:br/>
                <w:br/>
                纯玩无购物，住宿者赠送1早2正
                <w:br/>
                <w:br/>
                <w:br/>
                狄浦花海·最美人间四月天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苏州-建德
                <w:br/>
              </w:t>
            </w:r>
          </w:p>
          <w:p>
            <w:pPr>
              <w:pStyle w:val="indent"/>
            </w:pPr>
            <w:r>
              <w:rPr>
                <w:rFonts w:ascii="微软雅黑" w:hAnsi="微软雅黑" w:eastAsia="微软雅黑" w:cs="微软雅黑"/>
                <w:color w:val="000000"/>
                <w:sz w:val="20"/>
                <w:szCs w:val="20"/>
              </w:rPr>
              <w:t xml:space="preserve">
                	晨指定时间地点出发，车赴建德，后游览【马岭天观景区】（景区大门票已含，飞天魔毯79元/人，旅行社优惠价70元/人，必消自理）景区位于建德市乾潭镇的梓洲村，距桐庐、浦江均为25公里，正好处于被称为“浙江最美自驾游风景省道”210省道中间段，横亘建德、桐庐、浦江三地交界的崇山峻岭之中，连接南北数十公里。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马岭天观佛手桥：一双巨大的手由山中伸出，托起一座金色的桥，震撼级的美景！后车赴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农家小别墅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桐庐-苏州
                <w:br/>
              </w:t>
            </w:r>
          </w:p>
          <w:p>
            <w:pPr>
              <w:pStyle w:val="indent"/>
            </w:pPr>
            <w:r>
              <w:rPr>
                <w:rFonts w:ascii="微软雅黑" w:hAnsi="微软雅黑" w:eastAsia="微软雅黑" w:cs="微软雅黑"/>
                <w:color w:val="000000"/>
                <w:sz w:val="20"/>
                <w:szCs w:val="20"/>
              </w:rPr>
              <w:t xml:space="preserve">
                	早餐后，车赴游览前往游览【瑶琳仙境】（团队门票含，约2.5小时）是华东沿海中部亚热带湿润区喀斯特洞穴的典型代表，是国家级风景名胜区。瑶琳仙境，又名瑶琳洞，纵深1公里，总面积达28000平方米，是"中国旅游胜地四十佳"、"浙江省十大旅游胜地"之一。2002年跻入国家AAAA级风景旅游景区行列。它以曲折有致的洞势地貌，瑰丽多姿的群石景观，被誉为"全国诸洞之冠"。画家叶浅予夸它是"中国少有，世界罕见"。前往【荻蒲花海】（游览约1小时）荻浦花海以本土乡村田园风情为主线，以“花卉观光、休闲度假、活动场景”为线索，园区东侧休闲区，占地面积约130亩，通过阳光草坪、爱心岛，小桥流水叮咚等自然风情景观将跑马场、卡丁车场、观光小火车、水上乐园、射击俱乐部等多个休闲主题站点进行了有序串联，带给游客更佳的沉浸式游玩体验，气候合适的话可以看到西侧花海观赏区145亩，以百日草、波斯菊、马鞭草、向日葵、矢车菊等不同花期及花色的观赏性花卉为主导。后适时结束愉快的行程，返回温馨的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2、住宿：农家小别墅
                <w:br/>
                &lt;/p&gt;
                <w:br/>
                &lt;p&gt;
                <w:br/>
                	3、门票：景区第一大门票
                <w:br/>
                &lt;/p&gt;
                <w:br/>
                &lt;p&gt;
                <w:br/>
                	4、导服：全程导游服务20元/人
                <w:br/>
                &lt;/p&gt;
                <w:br/>
                &lt;p&gt;
                <w:br/>
                	5、儿童：儿童价只含车位和导服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1&lt;span&gt;、&lt;span&gt;餐：1正餐不含&lt;/span&gt;&lt;/span&gt;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4、单房差：&lt;strong&gt;&lt;span&gt;补房差100元/人，只补不退&lt;/span&gt;&lt;/strong&gt;&lt;span&gt;；黄金周期间：补房差140元/人，只补不退&lt;/span&gt;
                <w:br/>
                &lt;/p&gt;
                <w:br/>
                &lt;p&gt;
                <w:br/>
                	&lt;span style="color:#e53333;"&gt;&lt;strong&gt;5、必消自理：&lt;/strong&gt;&lt;/span&gt;&lt;strong&gt;&lt;span style="color:#e53333;"&gt;&lt;strong&gt;&lt;strong&gt;&lt;span style="color:#e53333;"&gt;&lt;/span&gt;&lt;strong&gt;&lt;span style="color:#e53333;"&gt;&lt;/span&gt;&lt;/strong&gt;&lt;/strong&gt;&lt;/strong&gt;&lt;/span&gt;&lt;/strong&gt;&lt;b&gt;&lt;span style="color:#E53333;"&gt;飞天魔毯&lt;/span&gt;&lt;span style="color:#E53333;"&gt;79元/人，旅行社优惠价70元/人&lt;/span&gt;&lt;/b&gt;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4、&lt;strong&gt;&lt;span style="color:#e53333;"&gt;补房差100元/人，只补不退&lt;/span&gt;&lt;/strong&gt;；因住宿宾馆需登记，请游客带好身份证出游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&lt;span style="background-color:#ffffff;"&gt;瑶琳仙境：1.2以下免，1.2-15米补45元/人&lt;/span&gt; 
                <w:br/>
                &lt;/p&gt;
                <w:br/>
                &lt;p&gt;
                <w:br/>
                	马岭天观：1.2以下免，1.2以上同成人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2025-04-25T15:09:22+08:00</dcterms:created>
  <dcterms:modified xsi:type="dcterms:W3CDTF">2025-04-25T15:09:22+08:00</dcterms:modified>
</cp:coreProperties>
</file>

<file path=docProps/custom.xml><?xml version="1.0" encoding="utf-8"?>
<Properties xmlns="http://schemas.openxmlformats.org/officeDocument/2006/custom-properties" xmlns:vt="http://schemas.openxmlformats.org/officeDocument/2006/docPropsVTypes"/>
</file>